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63745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 w:rsidRPr="00010521">
              <w:t>MATEMATIKA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 w:rsidRPr="00010521">
              <w:t>Miloslav Novák, Mgr.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pPr>
              <w:rPr>
                <w:b/>
              </w:rPr>
            </w:pPr>
            <w:r>
              <w:rPr>
                <w:b/>
              </w:rPr>
              <w:t xml:space="preserve">I A7 - </w:t>
            </w:r>
            <w:r w:rsidRPr="00010521">
              <w:rPr>
                <w:b/>
              </w:rPr>
              <w:t>Binární relace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 w:rsidRPr="00010521">
              <w:t>středoškolské vzdělání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>
              <w:t>1. ročník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>
              <w:t>žák používá množinovou terminologii a syboliku; provádí množinové operace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AC" w:rsidRPr="00010521" w:rsidRDefault="000A13AC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r>
              <w:t>srpen 2012</w:t>
            </w:r>
          </w:p>
        </w:tc>
      </w:tr>
      <w:tr w:rsidR="000A13AC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>
            <w:pPr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AC" w:rsidRPr="00010521" w:rsidRDefault="000A13AC" w:rsidP="00C81F25"/>
        </w:tc>
      </w:tr>
    </w:tbl>
    <w:p w:rsidR="000A13AC" w:rsidRPr="008767E4" w:rsidRDefault="000A13AC" w:rsidP="000A13AC">
      <w:pPr>
        <w:spacing w:before="100" w:beforeAutospacing="1" w:after="100" w:afterAutospacing="1" w:line="240" w:lineRule="auto"/>
        <w:outlineLvl w:val="1"/>
        <w:rPr>
          <w:rFonts w:eastAsia="Times New Roman" w:cs="Times"/>
          <w:b/>
          <w:bCs/>
          <w:color w:val="000000"/>
          <w:sz w:val="36"/>
          <w:szCs w:val="36"/>
          <w:lang w:eastAsia="cs-CZ"/>
        </w:rPr>
      </w:pPr>
      <w:r w:rsidRPr="008767E4">
        <w:rPr>
          <w:rFonts w:eastAsia="Times New Roman" w:cs="Times"/>
          <w:b/>
          <w:bCs/>
          <w:color w:val="000000"/>
          <w:sz w:val="36"/>
          <w:szCs w:val="36"/>
          <w:highlight w:val="yellow"/>
          <w:lang w:eastAsia="cs-CZ"/>
        </w:rPr>
        <w:t>Binární (dvojčlenná) relace</w:t>
      </w:r>
      <w:r w:rsidRPr="008767E4">
        <w:rPr>
          <w:rFonts w:eastAsia="Times New Roman" w:cs="Times"/>
          <w:b/>
          <w:bCs/>
          <w:color w:val="000000"/>
          <w:sz w:val="36"/>
          <w:szCs w:val="36"/>
          <w:lang w:eastAsia="cs-CZ"/>
        </w:rPr>
        <w:t xml:space="preserve"> je každá podmnožina „nějakého“ kartézského součinu.</w:t>
      </w:r>
    </w:p>
    <w:p w:rsidR="000A13AC" w:rsidRPr="0014645B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highlight w:val="yellow"/>
            <w:lang w:eastAsia="cs-CZ"/>
          </w:rPr>
          <m:t>R=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highlight w:val="yellow"/>
                    <w:lang w:eastAsia="cs-CZ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highlight w:val="yellow"/>
                <w:lang w:eastAsia="cs-CZ"/>
              </w:rPr>
              <m:t>∈A×B;x∈A  a současně  y∈B</m:t>
            </m:r>
          </m:e>
        </m:d>
      </m:oMath>
      <w:r w:rsidRPr="0014645B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010521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Relace je množina uspořádaných dvojic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x;y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z kartézského součinu A×B, kde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x je prvkem množiny A a y prvkem množiny B.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Binární relace na množině 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je relace mezi dvěma stejnými množinami.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14645B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highlight w:val="lightGray"/>
            <w:lang w:eastAsia="cs-CZ"/>
          </w:rPr>
          <m:t>R=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highlight w:val="lightGray"/>
                <w:lang w:eastAsia="cs-CZ"/>
              </w:rPr>
              <m:t>∈A×A;x∈A  a současně  y∈A</m:t>
            </m:r>
          </m:e>
        </m:d>
      </m:oMath>
      <w:r w:rsidRPr="0014645B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14645B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Příkladem relace na množině je například relace rovnosti, nerovnosti (</m:t>
        </m:r>
        <m:r>
          <m:rPr>
            <m:nor/>
          </m:rPr>
          <w:rPr>
            <w:rFonts w:ascii="Cambria Math" w:eastAsia="Times New Roman" w:hAnsi="Cambria Math" w:cs="Times"/>
            <w:bCs/>
            <w:color w:val="000000"/>
            <w:sz w:val="28"/>
            <w:szCs w:val="28"/>
            <w:lang w:eastAsia="cs-CZ"/>
          </w:rPr>
          <m:t>=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;</m:t>
        </m:r>
        <m:r>
          <m:rPr>
            <m:nor/>
          </m:rPr>
          <w:rPr>
            <w:rFonts w:ascii="Cambria Math" w:eastAsia="Times New Roman" w:hAnsi="Cambria Math" w:cs="Times"/>
            <w:bCs/>
            <w:color w:val="000000"/>
            <w:sz w:val="28"/>
            <w:szCs w:val="28"/>
            <w:lang w:eastAsia="cs-CZ"/>
          </w:rPr>
          <m:t>&gt;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,…)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 w:rsidRPr="00B1563E"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Vlastnosti relací: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Relace R 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je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reflexivní na množině M</m:t>
        </m:r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∀a∈M;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a;a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∈R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Relace je reflexivní, když pro každý prvek platí, že je v relaci sám se sebou.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Příkladem reflexivnosti je například:rovnost čísel,dělitelnost čísel, …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B1563E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Relace R 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je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symetrická na množině M</m:t>
        </m:r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∀a,b∈M;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a;b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∈R</m:t>
        </m:r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b;a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∈R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Jestliže a je v relaci s b, musí být i b v relaci s a.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0C2F2F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Příkladem symetričnosti je například relace </m:t>
        </m:r>
        <m:r>
          <m:rPr>
            <m:nor/>
          </m:rPr>
          <w:rPr>
            <w:rFonts w:ascii="Cambria Math" w:eastAsia="Times New Roman" w:hAnsi="Cambria Math" w:cs="Times"/>
            <w:b/>
            <w:bCs/>
            <w:color w:val="000000"/>
            <w:sz w:val="28"/>
            <w:szCs w:val="28"/>
            <w:lang w:eastAsia="cs-CZ"/>
          </w:rPr>
          <m:t>býti sourozencem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0C2F2F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Jestliže je Pavel mým bratrem, jsem i já bratrem Pavlovým</m:t>
        </m:r>
      </m:oMath>
      <w:r>
        <w:rPr>
          <w:rFonts w:eastAsia="Times New Roman" w:cs="Times"/>
          <w:bCs/>
          <w:color w:val="000000"/>
          <w:sz w:val="24"/>
          <w:szCs w:val="24"/>
          <w:lang w:eastAsia="cs-CZ"/>
        </w:rPr>
        <w:t xml:space="preserve"> </w:t>
      </w:r>
    </w:p>
    <w:p w:rsidR="000A13AC" w:rsidRPr="00B1563E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0A13AC" w:rsidRPr="00B1563E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Relace R 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je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tranzitivní na množině M</m:t>
        </m:r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∀a,b,c∈M;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a;b</m:t>
                </m:r>
              </m:e>
            </m:d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 xml:space="preserve">∈R a současně 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b;c</m:t>
                </m:r>
              </m:e>
            </m:d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∈R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a;c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∈R</m:t>
        </m:r>
      </m:oMath>
      <w:r w:rsidR="000A13AC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B1563E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Příkladem tranzitivnosti je například relace </m:t>
        </m:r>
        <m:r>
          <m:rPr>
            <m:nor/>
          </m:rPr>
          <w:rPr>
            <w:rFonts w:ascii="Cambria Math" w:eastAsia="Times New Roman" w:hAnsi="Cambria Math" w:cs="Times"/>
            <w:b/>
            <w:bCs/>
            <w:color w:val="000000"/>
            <w:sz w:val="28"/>
            <w:szCs w:val="28"/>
            <w:lang w:eastAsia="cs-CZ"/>
          </w:rPr>
          <m:t>býti menším</m:t>
        </m:r>
        <m:r>
          <m:rPr>
            <m:nor/>
          </m:rPr>
          <w:rPr>
            <w:rFonts w:ascii="Cambria Math" w:eastAsia="Times New Roman" w:hAnsi="Cambria Math" w:cs="Times"/>
            <w:bCs/>
            <w:color w:val="000000"/>
            <w:sz w:val="28"/>
            <w:szCs w:val="28"/>
            <w:lang w:eastAsia="cs-CZ"/>
          </w:rPr>
          <m:t>.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 xml:space="preserve">Relace R je antisymetrická na množině M </m:t>
        </m:r>
        <m:box>
          <m:boxPr>
            <m:opEmu m:val="1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∀a,b∈M;</m:t>
        </m:r>
      </m:oMath>
      <w:r>
        <w:rPr>
          <w:rFonts w:eastAsia="Times New Roman" w:cs="Times"/>
          <w:b/>
          <w:bCs/>
          <w:color w:val="000000"/>
          <w:sz w:val="24"/>
          <w:szCs w:val="24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4"/>
          <w:szCs w:val="24"/>
          <w:lang w:eastAsia="cs-CZ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4"/>
                <w:szCs w:val="24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4"/>
                    <w:szCs w:val="24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a;b</m:t>
                </m:r>
              </m:e>
            </m:d>
            <m:r>
              <w:rPr>
                <w:rFonts w:ascii="Cambria Math" w:eastAsia="Times New Roman" w:hAnsi="Cambria Math" w:cs="Times"/>
                <w:color w:val="000000"/>
                <w:sz w:val="24"/>
                <w:szCs w:val="24"/>
                <w:lang w:eastAsia="cs-CZ"/>
              </w:rPr>
              <m:t xml:space="preserve">∈R  a zároveň  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4"/>
                    <w:szCs w:val="24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b;a</m:t>
                </m:r>
              </m:e>
            </m:d>
            <m:r>
              <w:rPr>
                <w:rFonts w:ascii="Cambria Math" w:eastAsia="Times New Roman" w:hAnsi="Cambria Math" w:cs="Times"/>
                <w:color w:val="000000"/>
                <w:sz w:val="24"/>
                <w:szCs w:val="24"/>
                <w:lang w:eastAsia="cs-CZ"/>
              </w:rPr>
              <m:t>∈R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a=b</m:t>
        </m:r>
      </m:oMath>
      <w:r w:rsidR="000A13AC">
        <w:rPr>
          <w:rFonts w:eastAsia="Times New Roman" w:cs="Times"/>
          <w:bCs/>
          <w:color w:val="000000"/>
          <w:sz w:val="24"/>
          <w:szCs w:val="24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 xml:space="preserve">Příkladem antisymetričnosti je  relace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menší nebo rovno.</m:t>
        </m:r>
      </m:oMath>
      <w:r>
        <w:rPr>
          <w:rFonts w:eastAsia="Times New Roman" w:cs="Times"/>
          <w:b/>
          <w:bCs/>
          <w:color w:val="000000"/>
          <w:sz w:val="24"/>
          <w:szCs w:val="24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Poznámka: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EKVIVALENCE je relace R, S, T (reflexivní, symetrická, tranzitivní)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USPOŘÁDANÍ je relace R, AS, T (reflexivní, antisymetrická, tranzitivní)</m:t>
        </m:r>
      </m:oMath>
      <w:r w:rsidRPr="008767E4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0A13AC" w:rsidRPr="00B1563E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0A13AC" w:rsidRPr="00010521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0A13AC" w:rsidRPr="0093449D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40"/>
          <w:szCs w:val="40"/>
          <w:lang w:eastAsia="cs-CZ"/>
        </w:rPr>
      </w:pPr>
      <w:r w:rsidRPr="0093449D">
        <w:rPr>
          <w:rFonts w:ascii="Times" w:eastAsia="Times New Roman" w:hAnsi="Times" w:cs="Times"/>
          <w:b/>
          <w:bCs/>
          <w:color w:val="000000"/>
          <w:sz w:val="40"/>
          <w:szCs w:val="40"/>
          <w:highlight w:val="yellow"/>
          <w:lang w:eastAsia="cs-CZ"/>
        </w:rPr>
        <w:t>Příklady: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1) 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Jsou dány množiny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1;2;3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, 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a;b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Kolik existuje všech relací mezi množinami A a B?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b) Kolik existuje všech relací na množině A?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c) Kolik existuje všech relací na množině B?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d) Vypište všechny relace na množině B.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a) 64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b) 512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c) 16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d)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=∅</m:t>
        </m:r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a;a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4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b;a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b;b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6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7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b;a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8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a;a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b;b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9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b;a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10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b;b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11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b;b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Pr="00894BC9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12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b;a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13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b;b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14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a;a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b;b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Pr="00894BC9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15</m:t>
            </m:r>
          </m:sub>
        </m:sSub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a;b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,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color w:val="C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C00000"/>
                        <w:sz w:val="28"/>
                        <w:szCs w:val="28"/>
                        <w:lang w:eastAsia="cs-CZ"/>
                      </w:rPr>
                      <m:t>b;b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16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a;a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a;b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C00000"/>
                    <w:sz w:val="28"/>
                    <w:szCs w:val="28"/>
                    <w:lang w:eastAsia="cs-CZ"/>
                  </w:rPr>
                  <m:t>b;b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w:lastRenderedPageBreak/>
          <m:t>2)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Je dána relace </m:t>
        </m:r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na množině 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a;b;c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a;a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a;b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b;b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a;c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c;a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c;b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c;c</m:t>
                </m:r>
              </m:e>
            </m:d>
          </m:e>
        </m:d>
      </m:oMath>
      <w:r w:rsidR="000A13AC"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Zjistěte, zda daná relace je reflexivní, symetrická, tranzitivní.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Relace je reflexivní a tranzitivní;není symetrická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>3)</m:t>
        </m:r>
      </m:oMath>
      <w:r w:rsidRPr="008767E4"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>Je dána relace S=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∈RxR;y=3</m:t>
            </m:r>
            <m:sSup>
              <m:sSup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-4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>.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>Rozhodněte, které z prvků jsou prvky této relace.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a)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-2;8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b)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2;8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c)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0;-4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d)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0;4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e)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;-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8767E4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f)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19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"/>
          <w:b/>
          <w:bCs/>
          <w:sz w:val="28"/>
          <w:szCs w:val="28"/>
          <w:lang w:eastAsia="cs-CZ"/>
        </w:rPr>
        <w:t xml:space="preserve"> </w:t>
      </w:r>
    </w:p>
    <w:p w:rsidR="000A13AC" w:rsidRPr="000B71A3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0A13AC" w:rsidRDefault="000A13AC" w:rsidP="000A13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Správné odpovědi jsou pod písmeny:a, b, c, e</m:t>
        </m:r>
      </m:oMath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A13AC" w:rsidRPr="00897898" w:rsidRDefault="000A13AC" w:rsidP="000A1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4) 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Sestrojte graf relace T=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∈R×R;x∈</m:t>
            </m:r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2;6) a současně y≤8</m:t>
                </m:r>
              </m:e>
            </m:d>
          </m:e>
        </m:d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 současně y≥9-x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Určete první i druhý obor dané relace.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EC2709" w:rsidRDefault="000A13AC" w:rsidP="000A13AC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w:r w:rsidRPr="00EC2709">
        <w:rPr>
          <w:rFonts w:eastAsia="Times New Roman" w:cs="Times"/>
          <w:bCs/>
          <w:color w:val="000000"/>
          <w:sz w:val="28"/>
          <w:szCs w:val="28"/>
          <w:lang w:eastAsia="cs-CZ"/>
        </w:rPr>
        <w:t>Znázorníme všechny tři množiny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x∈R;2≤x&lt;6</m:t>
            </m:r>
          </m:e>
        </m:d>
      </m:oMath>
      <w:r w:rsidR="000A13AC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Množina </m:t>
        </m:r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tedy představuje pás všech bodů mezi dvojkou (včetně)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 šestkou (bez ní)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>.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y∈R;y≤8</m:t>
            </m:r>
          </m:e>
        </m:d>
      </m:oMath>
      <w:r w:rsidR="000A13AC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Množina </m:t>
        </m:r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tedy představuje polorovinu omezenou hraniční přímkou y=8, 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polorovina obsahuje počátek soustavy souřadné.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f:y=9-x=-x+9 představuje přímku, která prochází body </m:t>
        </m:r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2;7</m:t>
            </m:r>
          </m:e>
        </m:d>
        <m:d>
          <m:dPr>
            <m:begChr m:val="["/>
            <m:endChr m:val="]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6;3</m:t>
            </m:r>
          </m:e>
        </m:d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637455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y∈R;y≥-x+9</m:t>
            </m:r>
          </m:e>
        </m:d>
      </m:oMath>
      <w:r w:rsidR="000A13AC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w:lastRenderedPageBreak/>
          <m:t xml:space="preserve">Množina </m:t>
        </m:r>
        <m:sSub>
          <m:sSub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tedy představuje polorovinu omezenou hraniční přímkou y=-x+9, 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polorovina neobsahuje počátek soustavy souřadné.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Grafem relace je průnik všech tří útvarů.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0A13AC" w:rsidRPr="00EC2709" w:rsidRDefault="000A13AC" w:rsidP="000A13AC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w:r w:rsidRPr="004E1FAE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69B4FDB3" wp14:editId="5F75BE7A">
            <wp:extent cx="2695575" cy="2781300"/>
            <wp:effectExtent l="0" t="0" r="9525" b="0"/>
            <wp:docPr id="223" name="obrázek 67" descr="http://knar.wz.cz/sbirka/binrel/prikl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knar.wz.cz/sbirka/binrel/priklad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AC" w:rsidRPr="001732A8" w:rsidRDefault="00637455" w:rsidP="000A13AC">
      <w:pPr>
        <w:spacing w:before="100" w:beforeAutospacing="1" w:after="100" w:afterAutospacing="1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x∈R;2≤x&lt;6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 xml:space="preserve">, </m:t>
        </m:r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y∈R;3&lt;y≤8</m:t>
            </m:r>
          </m:e>
        </m:d>
      </m:oMath>
      <w:r w:rsidR="000A13AC"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  <w:bookmarkStart w:id="0" w:name="priklady"/>
      <w:bookmarkStart w:id="1" w:name="neresene"/>
      <w:bookmarkEnd w:id="0"/>
      <w:bookmarkEnd w:id="1"/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455" w:rsidRDefault="00637455" w:rsidP="00433BAF">
      <w:pPr>
        <w:spacing w:after="0" w:line="240" w:lineRule="auto"/>
      </w:pPr>
      <w:r>
        <w:separator/>
      </w:r>
    </w:p>
  </w:endnote>
  <w:endnote w:type="continuationSeparator" w:id="0">
    <w:p w:rsidR="00637455" w:rsidRDefault="00637455" w:rsidP="00433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Default="00433B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Pr="00433BAF" w:rsidRDefault="00433BAF" w:rsidP="00433BAF">
    <w:pPr>
      <w:pStyle w:val="Zpat"/>
    </w:pPr>
    <w:r>
      <w:rPr>
        <w:noProof/>
        <w:lang w:eastAsia="cs-CZ"/>
      </w:rPr>
      <w:drawing>
        <wp:inline distT="0" distB="0" distL="0" distR="0" wp14:anchorId="221E5D74" wp14:editId="0365687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Default="00433B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455" w:rsidRDefault="00637455" w:rsidP="00433BAF">
      <w:pPr>
        <w:spacing w:after="0" w:line="240" w:lineRule="auto"/>
      </w:pPr>
      <w:r>
        <w:separator/>
      </w:r>
    </w:p>
  </w:footnote>
  <w:footnote w:type="continuationSeparator" w:id="0">
    <w:p w:rsidR="00637455" w:rsidRDefault="00637455" w:rsidP="00433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Default="00433B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Default="00433B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BAF" w:rsidRDefault="00433B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255BDA"/>
    <w:rsid w:val="00287EC8"/>
    <w:rsid w:val="002A2184"/>
    <w:rsid w:val="0030451B"/>
    <w:rsid w:val="00342635"/>
    <w:rsid w:val="003953A3"/>
    <w:rsid w:val="003D6EFC"/>
    <w:rsid w:val="00433BAF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614A23"/>
    <w:rsid w:val="00637455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1986F-6C57-45DE-9A95-4DC71BCA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33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3BAF"/>
  </w:style>
  <w:style w:type="paragraph" w:styleId="Zpat">
    <w:name w:val="footer"/>
    <w:basedOn w:val="Normln"/>
    <w:link w:val="ZpatChar"/>
    <w:uiPriority w:val="99"/>
    <w:unhideWhenUsed/>
    <w:rsid w:val="00433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3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2013-07-30T11:32:00Z</dcterms:created>
  <dcterms:modified xsi:type="dcterms:W3CDTF">2014-09-30T15:50:00Z</dcterms:modified>
</cp:coreProperties>
</file>