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B61" w:rsidRDefault="00860B61" w:rsidP="00860B61">
      <w:pPr>
        <w:spacing w:after="0"/>
        <w:rPr>
          <w:sz w:val="24"/>
          <w:szCs w:val="24"/>
        </w:rPr>
      </w:pPr>
      <w:r w:rsidRPr="00860B61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4" name="Obrázek 4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430" w:rsidRDefault="00864430" w:rsidP="00860B61">
      <w:pPr>
        <w:spacing w:after="0"/>
        <w:ind w:left="1416" w:firstLine="708"/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Soukromá obchodní akademie, spol. s.r.o.</w:t>
      </w:r>
    </w:p>
    <w:p w:rsidR="00864430" w:rsidRDefault="00864430" w:rsidP="00860B6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Svatováclavská 1404</w:t>
      </w:r>
    </w:p>
    <w:p w:rsidR="00864430" w:rsidRDefault="00864430" w:rsidP="00860B6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43801 Žatec</w:t>
      </w:r>
    </w:p>
    <w:p w:rsidR="00864430" w:rsidRDefault="00864430" w:rsidP="00860B6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864430" w:rsidRDefault="00864430" w:rsidP="00860B61">
      <w:pPr>
        <w:spacing w:after="0"/>
        <w:jc w:val="right"/>
        <w:rPr>
          <w:sz w:val="24"/>
          <w:szCs w:val="24"/>
        </w:rPr>
      </w:pPr>
    </w:p>
    <w:bookmarkEnd w:id="0"/>
    <w:p w:rsidR="00864430" w:rsidRDefault="00864430" w:rsidP="00864430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C18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30" w:rsidRDefault="006876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Průběh funkce</w:t>
            </w: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základních vlastností funkcí, schopnost jejich určování, využití vlastností při sestrojování grafu funkce</w:t>
            </w: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30" w:rsidRDefault="00864430">
            <w:pPr>
              <w:rPr>
                <w:sz w:val="24"/>
                <w:szCs w:val="24"/>
              </w:rPr>
            </w:pP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30" w:rsidRDefault="00864430">
            <w:pPr>
              <w:rPr>
                <w:sz w:val="24"/>
                <w:szCs w:val="24"/>
              </w:rPr>
            </w:pPr>
          </w:p>
        </w:tc>
      </w:tr>
      <w:tr w:rsidR="00864430" w:rsidTr="0086443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30" w:rsidRDefault="00864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30" w:rsidRDefault="00864430">
            <w:pPr>
              <w:rPr>
                <w:sz w:val="24"/>
                <w:szCs w:val="24"/>
              </w:rPr>
            </w:pPr>
          </w:p>
        </w:tc>
      </w:tr>
    </w:tbl>
    <w:p w:rsidR="00864430" w:rsidRDefault="00864430" w:rsidP="00864430">
      <w:pPr>
        <w:spacing w:after="0"/>
        <w:rPr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b/>
          <w:sz w:val="32"/>
          <w:szCs w:val="32"/>
          <w:u w:val="single"/>
        </w:rPr>
      </w:pPr>
      <w:r>
        <w:rPr>
          <w:rFonts w:eastAsiaTheme="minorEastAsia"/>
          <w:b/>
          <w:sz w:val="32"/>
          <w:szCs w:val="32"/>
          <w:u w:val="single"/>
        </w:rPr>
        <w:t>Teorie :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Vyšetřit průběh funkce znamená najít všechny její důležité vlastnosti, abychom mohli sestrojit graf dané funkce.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  <w:highlight w:val="yellow"/>
        </w:rPr>
        <w:t>Vlastnosti potřebné pro zdárný průběh funkce:</w:t>
      </w:r>
    </w:p>
    <w:p w:rsidR="00864430" w:rsidRDefault="00864430" w:rsidP="00864430">
      <w:pPr>
        <w:spacing w:after="0"/>
        <w:rPr>
          <w:rFonts w:eastAsiaTheme="minorEastAsia"/>
          <w:b/>
          <w:sz w:val="24"/>
          <w:szCs w:val="24"/>
          <w:highlight w:val="cyan"/>
        </w:rPr>
      </w:pPr>
      <w:r>
        <w:rPr>
          <w:rFonts w:eastAsiaTheme="minorEastAsia"/>
          <w:b/>
          <w:sz w:val="24"/>
          <w:szCs w:val="24"/>
          <w:highlight w:val="cyan"/>
        </w:rPr>
        <w:t>Definiční obor funkce</w:t>
      </w:r>
    </w:p>
    <w:p w:rsidR="00864430" w:rsidRDefault="00864430" w:rsidP="00864430">
      <w:pPr>
        <w:spacing w:after="0"/>
        <w:rPr>
          <w:rFonts w:eastAsiaTheme="minorEastAsia"/>
          <w:b/>
          <w:sz w:val="24"/>
          <w:szCs w:val="24"/>
          <w:highlight w:val="cyan"/>
        </w:rPr>
      </w:pPr>
      <w:r>
        <w:rPr>
          <w:rFonts w:eastAsiaTheme="minorEastAsia"/>
          <w:b/>
          <w:sz w:val="24"/>
          <w:szCs w:val="24"/>
          <w:highlight w:val="cyan"/>
        </w:rPr>
        <w:t>Sudá funkce ; lichá funkce</w:t>
      </w:r>
    </w:p>
    <w:p w:rsidR="00864430" w:rsidRDefault="00864430" w:rsidP="00864430">
      <w:pPr>
        <w:spacing w:after="0"/>
        <w:rPr>
          <w:rFonts w:eastAsiaTheme="minorEastAsia"/>
          <w:b/>
          <w:sz w:val="24"/>
          <w:szCs w:val="24"/>
          <w:highlight w:val="cyan"/>
        </w:rPr>
      </w:pPr>
      <w:r>
        <w:rPr>
          <w:rFonts w:eastAsiaTheme="minorEastAsia"/>
          <w:b/>
          <w:sz w:val="24"/>
          <w:szCs w:val="24"/>
          <w:highlight w:val="cyan"/>
        </w:rPr>
        <w:t>Průsečíky grafu funkce se souřadnicovými osami</w:t>
      </w:r>
    </w:p>
    <w:p w:rsidR="00864430" w:rsidRDefault="00864430" w:rsidP="00864430">
      <w:pPr>
        <w:spacing w:after="0"/>
        <w:rPr>
          <w:rFonts w:eastAsiaTheme="minorEastAsia"/>
          <w:b/>
          <w:sz w:val="24"/>
          <w:szCs w:val="24"/>
          <w:highlight w:val="cyan"/>
        </w:rPr>
      </w:pPr>
      <w:r>
        <w:rPr>
          <w:rFonts w:eastAsiaTheme="minorEastAsia"/>
          <w:b/>
          <w:sz w:val="24"/>
          <w:szCs w:val="24"/>
          <w:highlight w:val="cyan"/>
        </w:rPr>
        <w:t>Intervaly monotónnosti ( funkce rostoucí, klesající)</w:t>
      </w:r>
    </w:p>
    <w:p w:rsidR="00864430" w:rsidRDefault="00864430" w:rsidP="00864430">
      <w:pPr>
        <w:spacing w:after="0"/>
        <w:rPr>
          <w:rFonts w:eastAsiaTheme="minorEastAsia"/>
          <w:b/>
          <w:sz w:val="24"/>
          <w:szCs w:val="24"/>
          <w:highlight w:val="cyan"/>
        </w:rPr>
      </w:pPr>
      <w:r>
        <w:rPr>
          <w:rFonts w:eastAsiaTheme="minorEastAsia"/>
          <w:b/>
          <w:sz w:val="24"/>
          <w:szCs w:val="24"/>
          <w:highlight w:val="cyan"/>
        </w:rPr>
        <w:lastRenderedPageBreak/>
        <w:t>Lokální (globální) extrémy funkce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4"/>
          <w:szCs w:val="24"/>
          <w:highlight w:val="cyan"/>
        </w:rPr>
      </w:pPr>
      <w:r>
        <w:rPr>
          <w:rFonts w:eastAsiaTheme="minorEastAsia"/>
          <w:b/>
          <w:i/>
          <w:sz w:val="24"/>
          <w:szCs w:val="24"/>
          <w:highlight w:val="cyan"/>
        </w:rPr>
        <w:t>Intervaly konvexity, konkavity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4"/>
          <w:szCs w:val="24"/>
          <w:highlight w:val="cyan"/>
        </w:rPr>
      </w:pPr>
      <w:r>
        <w:rPr>
          <w:rFonts w:eastAsiaTheme="minorEastAsia"/>
          <w:b/>
          <w:i/>
          <w:sz w:val="24"/>
          <w:szCs w:val="24"/>
          <w:highlight w:val="cyan"/>
        </w:rPr>
        <w:t>Inflexní body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4"/>
          <w:szCs w:val="24"/>
          <w:highlight w:val="cyan"/>
        </w:rPr>
      </w:pPr>
      <w:r>
        <w:rPr>
          <w:rFonts w:eastAsiaTheme="minorEastAsia"/>
          <w:b/>
          <w:i/>
          <w:sz w:val="24"/>
          <w:szCs w:val="24"/>
          <w:highlight w:val="cyan"/>
        </w:rPr>
        <w:t>Asymptoty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4"/>
          <w:szCs w:val="24"/>
          <w:highlight w:val="cyan"/>
        </w:rPr>
      </w:pPr>
      <w:r>
        <w:rPr>
          <w:rFonts w:eastAsiaTheme="minorEastAsia"/>
          <w:b/>
          <w:i/>
          <w:sz w:val="24"/>
          <w:szCs w:val="24"/>
          <w:highlight w:val="cyan"/>
        </w:rPr>
        <w:t>Limity funkce v krajních bodech definičních oborů</w:t>
      </w:r>
    </w:p>
    <w:p w:rsidR="00864430" w:rsidRDefault="008B6021" w:rsidP="00864430">
      <w:pPr>
        <w:spacing w:after="0"/>
        <w:rPr>
          <w:rFonts w:eastAsiaTheme="minorEastAsia"/>
          <w:b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groupChrPr>
              <m:e/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GRAF</m:t>
        </m:r>
      </m:oMath>
      <w:r w:rsidR="00864430">
        <w:rPr>
          <w:rFonts w:eastAsiaTheme="minorEastAsia"/>
          <w:b/>
          <w:sz w:val="28"/>
          <w:szCs w:val="28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</w:p>
    <w:p w:rsidR="00864430" w:rsidRDefault="00864430" w:rsidP="00864430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highlight w:val="yellow"/>
          <w:u w:val="single"/>
        </w:rPr>
        <w:t>Extrémy a monotónnost funkce</w:t>
      </w:r>
    </w:p>
    <w:p w:rsidR="00864430" w:rsidRDefault="00864430" w:rsidP="00864430">
      <w:pPr>
        <w:spacing w:after="0"/>
        <w:rPr>
          <w:rFonts w:eastAsiaTheme="minorEastAsia"/>
        </w:rPr>
      </w:pP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Funkce </w:t>
      </w:r>
      <w:r>
        <w:rPr>
          <w:rFonts w:eastAsiaTheme="minorEastAsia"/>
          <w:b/>
          <w:sz w:val="24"/>
          <w:szCs w:val="24"/>
        </w:rPr>
        <w:t xml:space="preserve">může mít extrémy </w:t>
      </w:r>
      <w:r>
        <w:rPr>
          <w:rFonts w:eastAsiaTheme="minorEastAsia"/>
          <w:sz w:val="24"/>
          <w:szCs w:val="24"/>
        </w:rPr>
        <w:t>v bodech, ve kterých je první derivace nulová.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Funkce </w:t>
      </w:r>
      <w:r>
        <w:rPr>
          <w:rFonts w:eastAsiaTheme="minorEastAsia"/>
          <w:b/>
          <w:sz w:val="24"/>
          <w:szCs w:val="24"/>
        </w:rPr>
        <w:t xml:space="preserve">má </w:t>
      </w:r>
      <w:r>
        <w:rPr>
          <w:rFonts w:eastAsiaTheme="minorEastAsia"/>
          <w:sz w:val="24"/>
          <w:szCs w:val="24"/>
        </w:rPr>
        <w:t>extrémy v bodech, ve kterých se mění znaménko první derivace.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Funkce </w:t>
      </w:r>
      <w:r>
        <w:rPr>
          <w:rFonts w:eastAsiaTheme="minorEastAsia"/>
          <w:b/>
          <w:sz w:val="24"/>
          <w:szCs w:val="24"/>
        </w:rPr>
        <w:t xml:space="preserve">má </w:t>
      </w:r>
      <w:r>
        <w:rPr>
          <w:rFonts w:eastAsiaTheme="minorEastAsia"/>
          <w:sz w:val="24"/>
          <w:szCs w:val="24"/>
        </w:rPr>
        <w:t>extrémy v bodech, ve kterých je první derivace nulová a druhá nenulová.</w:t>
      </w:r>
    </w:p>
    <w:p w:rsidR="00864430" w:rsidRDefault="00864430" w:rsidP="00864430">
      <w:pPr>
        <w:spacing w:after="0"/>
        <w:rPr>
          <w:rFonts w:eastAsiaTheme="minorEastAsia"/>
          <w:b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  <w:highlight w:val="cyan"/>
        </w:rPr>
      </w:pPr>
      <w:r>
        <w:rPr>
          <w:rFonts w:eastAsiaTheme="minorEastAsia"/>
          <w:b/>
          <w:sz w:val="28"/>
          <w:szCs w:val="28"/>
          <w:highlight w:val="cyan"/>
        </w:rPr>
        <w:t xml:space="preserve">Nutná podmínka existence extrému :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f´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=0</m:t>
        </m:r>
      </m:oMath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cyan"/>
        </w:rPr>
        <w:t xml:space="preserve">Postačující podmínka existence extrému :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f´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=0</m:t>
        </m:r>
      </m:oMath>
      <w:r>
        <w:rPr>
          <w:rFonts w:eastAsiaTheme="minorEastAsia"/>
          <w:b/>
          <w:sz w:val="28"/>
          <w:szCs w:val="28"/>
          <w:highlight w:val="cyan"/>
        </w:rPr>
        <w:t xml:space="preserve"> a současně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f´´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≠0</m:t>
        </m:r>
      </m:oMath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</w:p>
    <w:p w:rsidR="00864430" w:rsidRDefault="008B6021" w:rsidP="00864430">
      <w:pPr>
        <w:spacing w:after="0"/>
        <w:rPr>
          <w:rFonts w:eastAsiaTheme="minorEastAsia"/>
          <w:b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&gt;0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je v bodě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rostoucí</m:t>
        </m:r>
      </m:oMath>
      <w:r w:rsidR="00864430">
        <w:rPr>
          <w:rFonts w:eastAsiaTheme="minorEastAsia"/>
          <w:b/>
          <w:sz w:val="28"/>
          <w:szCs w:val="28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b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&lt;0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je v bodě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klesající</m:t>
        </m:r>
      </m:oMath>
      <w:r w:rsidR="00864430">
        <w:rPr>
          <w:rFonts w:eastAsiaTheme="minorEastAsia"/>
          <w:b/>
          <w:sz w:val="28"/>
          <w:szCs w:val="28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</w:p>
    <w:p w:rsidR="00864430" w:rsidRDefault="008B6021" w:rsidP="00864430">
      <w:pPr>
        <w:spacing w:after="0"/>
        <w:rPr>
          <w:rFonts w:eastAsiaTheme="minorEastAsia"/>
          <w:b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box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0   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se mění znaménko první derivace z+na-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v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0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nastává lokální maximum</m:t>
          </m:r>
        </m:oMath>
      </m:oMathPara>
    </w:p>
    <w:p w:rsidR="00864430" w:rsidRDefault="008B6021" w:rsidP="00864430">
      <w:pPr>
        <w:spacing w:after="0"/>
        <w:rPr>
          <w:rFonts w:eastAsiaTheme="minorEastAsia"/>
          <w:b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box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0   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se mění znaménko první derivace z-na+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v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0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nastává lokální minimum</m:t>
          </m:r>
        </m:oMath>
      </m:oMathPara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</w:p>
    <w:p w:rsidR="00864430" w:rsidRDefault="008B6021" w:rsidP="00864430">
      <w:pPr>
        <w:spacing w:after="0"/>
        <w:rPr>
          <w:rFonts w:eastAsiaTheme="minorEastAsia"/>
          <w:b/>
          <w:sz w:val="28"/>
          <w:szCs w:val="28"/>
          <w:highlight w:val="cyan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box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 xml:space="preserve">=0 a současně f´´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&gt;0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 xml:space="preserve"> </m:t>
                </m:r>
              </m:e>
            </m:groupChr>
          </m:e>
        </m:box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v </m:t>
        </m:r>
        <m:sSub>
          <m:sSub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0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je lokální minimum</m:t>
        </m:r>
      </m:oMath>
      <w:r w:rsidR="00864430">
        <w:rPr>
          <w:rFonts w:eastAsiaTheme="minorEastAsia"/>
          <w:b/>
          <w:sz w:val="28"/>
          <w:szCs w:val="28"/>
          <w:highlight w:val="cyan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b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box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 xml:space="preserve">=0 a současně f´´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&lt;0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 xml:space="preserve"> </m:t>
                </m:r>
              </m:e>
            </m:groupChr>
          </m:e>
        </m:box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v </m:t>
        </m:r>
        <m:sSub>
          <m:sSub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0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je lokální maximum</m:t>
        </m:r>
      </m:oMath>
      <w:r w:rsidR="00864430">
        <w:rPr>
          <w:rFonts w:eastAsiaTheme="minorEastAsia"/>
          <w:b/>
          <w:sz w:val="28"/>
          <w:szCs w:val="28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yellow"/>
        </w:rPr>
        <w:t>I. Vyšetřování extrémů funkce</w:t>
      </w: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1)</w:t>
      </w: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-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+2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D(f)=R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Jelikož se jedná o polynomickou funkci, k určení extrémů využijeme první a druhé derivace</w:t>
      </w:r>
    </w:p>
    <w:p w:rsidR="00864430" w:rsidRDefault="008B6021" w:rsidP="00864430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=3x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-6x=0 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3x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x-2</m:t>
                </m:r>
              </m:e>
            </m:d>
          </m:e>
        </m:box>
        <m:r>
          <w:rPr>
            <w:rFonts w:ascii="Cambria Math" w:eastAsiaTheme="minorEastAsia" w:hAnsi="Cambria Math"/>
            <w:sz w:val="24"/>
            <w:szCs w:val="24"/>
          </w:rPr>
          <m:t>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x=0 nebo x=2</m:t>
        </m:r>
      </m:oMath>
      <w:r w:rsidR="00864430">
        <w:rPr>
          <w:rFonts w:eastAsiaTheme="minorEastAsia"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Nula a dvojka jsou čísla podezřelá z extrémismu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O tom, zda v těchto bodech skutečně nastává extrém, se přesvědčíme dalším derivováním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=6x-6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f´´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=0-6=-6&lt;0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v x=0 nastává lokální MAXIMUM;f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</m:t>
        </m:r>
      </m:oMath>
      <w:r w:rsidR="00864430">
        <w:rPr>
          <w:rFonts w:eastAsiaTheme="minorEastAsia"/>
          <w:sz w:val="24"/>
          <w:szCs w:val="24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f´´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=6.2-6=12&gt;0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v x=2 nastává lokální MINIMUM ;f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=-2</m:t>
        </m:r>
      </m:oMath>
      <w:r w:rsidR="00864430">
        <w:rPr>
          <w:rFonts w:eastAsiaTheme="minorEastAsia"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  </w:t>
      </w: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m:t>Min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2;-2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 Max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0;2</m:t>
            </m:r>
          </m:e>
        </m:d>
      </m:oMath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2)</w:t>
      </w:r>
    </w:p>
    <w:p w:rsidR="00864430" w:rsidRDefault="00864430" w:rsidP="0086443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</m:den>
        </m:f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-1;1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Protože se jedná o funkci lomenou, provedeme pouze první derivaci podle derivace podílu, výsledek první derivace položíme roven nule a zjistíme body podezřelé z extrémismu.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0-1.(-2x)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x=0</m:t>
            </m:r>
          </m:e>
        </m:box>
      </m:oMath>
      <w:r>
        <w:rPr>
          <w:rFonts w:eastAsiaTheme="minorEastAsia"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Body nespojitosti a bod podezřelý z extrémismu rozdělí číselnou osu na čtyři intervaly ; my zkoumáme znaménka první derivace v jednotlivých intervalech</w:t>
      </w: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184785</wp:posOffset>
                </wp:positionV>
                <wp:extent cx="2866390" cy="913765"/>
                <wp:effectExtent l="0" t="0" r="10160" b="19685"/>
                <wp:wrapNone/>
                <wp:docPr id="825" name="Skupina 8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6390" cy="913130"/>
                          <a:chOff x="0" y="0"/>
                          <a:chExt cx="2867002" cy="921385"/>
                        </a:xfrm>
                      </wpg:grpSpPr>
                      <wps:wsp>
                        <wps:cNvPr id="223" name="Ovál 223"/>
                        <wps:cNvSpPr/>
                        <wps:spPr>
                          <a:xfrm>
                            <a:off x="1272845" y="270663"/>
                            <a:ext cx="146025" cy="145976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4" name="Skupina 224"/>
                        <wpg:cNvGrpSpPr/>
                        <wpg:grpSpPr>
                          <a:xfrm>
                            <a:off x="0" y="0"/>
                            <a:ext cx="2867002" cy="921385"/>
                            <a:chOff x="0" y="0"/>
                            <a:chExt cx="2867002" cy="921385"/>
                          </a:xfrm>
                        </wpg:grpSpPr>
                        <wpg:grpSp>
                          <wpg:cNvPr id="225" name="Skupina 225"/>
                          <wpg:cNvGrpSpPr/>
                          <wpg:grpSpPr>
                            <a:xfrm>
                              <a:off x="0" y="0"/>
                              <a:ext cx="2867002" cy="921385"/>
                              <a:chOff x="0" y="0"/>
                              <a:chExt cx="2867501" cy="921851"/>
                            </a:xfrm>
                          </wpg:grpSpPr>
                          <wpg:grpSp>
                            <wpg:cNvPr id="227" name="Skupina 227"/>
                            <wpg:cNvGrpSpPr/>
                            <wpg:grpSpPr>
                              <a:xfrm>
                                <a:off x="0" y="0"/>
                                <a:ext cx="2816353" cy="906561"/>
                                <a:chOff x="0" y="0"/>
                                <a:chExt cx="2816353" cy="906561"/>
                              </a:xfrm>
                            </wpg:grpSpPr>
                            <wps:wsp>
                              <wps:cNvPr id="229" name="Textové pol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" y="7315"/>
                                  <a:ext cx="1273065" cy="2632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4430" w:rsidRDefault="00864430" w:rsidP="00864430">
                                    <w:r>
                                      <w:t>-                         -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30" name="Skupina 230"/>
                              <wpg:cNvGrpSpPr/>
                              <wpg:grpSpPr>
                                <a:xfrm>
                                  <a:off x="0" y="270663"/>
                                  <a:ext cx="2808605" cy="635898"/>
                                  <a:chOff x="0" y="270663"/>
                                  <a:chExt cx="2808605" cy="635898"/>
                                </a:xfrm>
                              </wpg:grpSpPr>
                              <wps:wsp>
                                <wps:cNvPr id="232" name="Přímá spojnice 232"/>
                                <wps:cNvCnPr/>
                                <wps:spPr>
                                  <a:xfrm>
                                    <a:off x="0" y="343815"/>
                                    <a:ext cx="280860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3" name="Ovál 233"/>
                                <wps:cNvSpPr/>
                                <wps:spPr>
                                  <a:xfrm>
                                    <a:off x="431597" y="270663"/>
                                    <a:ext cx="146050" cy="1460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34" name="Skupina 234"/>
                                <wpg:cNvGrpSpPr/>
                                <wpg:grpSpPr>
                                  <a:xfrm>
                                    <a:off x="182871" y="270663"/>
                                    <a:ext cx="2230891" cy="635898"/>
                                    <a:chOff x="182871" y="270663"/>
                                    <a:chExt cx="2230891" cy="635898"/>
                                  </a:xfrm>
                                </wpg:grpSpPr>
                                <wps:wsp>
                                  <wps:cNvPr id="235" name="Ovál 235"/>
                                  <wps:cNvSpPr/>
                                  <wps:spPr>
                                    <a:xfrm rot="1800000">
                                      <a:off x="2267712" y="270663"/>
                                      <a:ext cx="146050" cy="1460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864430" w:rsidRDefault="00864430" w:rsidP="00864430">
                                        <w:pPr>
                                          <w:jc w:val="center"/>
                                          <w:rPr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6" name="Textové pol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2871" y="452878"/>
                                      <a:ext cx="658092" cy="4536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9525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64430" w:rsidRDefault="00864430" w:rsidP="00864430">
                                        <w:pPr>
                                          <w:jc w:val="center"/>
                                          <w:rPr>
                                            <w:rFonts w:ascii="Cambria Math" w:hAnsi="Cambria Math"/>
                                            <w:lang w:val="en-US"/>
                                            <w:oMath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  <m:t>-1</m:t>
                                            </m:r>
                                          </m:oMath>
                                        </m:oMathPara>
                                      </w:p>
                                      <w:p w:rsidR="00864430" w:rsidRDefault="00864430" w:rsidP="00864430">
                                        <w:pPr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31" name="Textové pol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6948" y="0"/>
                                  <a:ext cx="1339405" cy="2632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4430" w:rsidRDefault="00864430" w:rsidP="00E95535">
                                    <w:pPr>
                                      <w:pStyle w:val="Odstavecseseznamem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  <w:r>
                                      <w:t xml:space="preserve">                  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228" name="Textové pol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1485" y="468173"/>
                                <a:ext cx="1046016" cy="45367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4430" w:rsidRDefault="00864430" w:rsidP="00864430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  <w:p w:rsidR="00864430" w:rsidRDefault="00864430" w:rsidP="0086443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26" name="Textové pol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2342" y="456193"/>
                              <a:ext cx="657838" cy="45345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" lastClr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4430" w:rsidRDefault="00864430" w:rsidP="00864430">
                                <w:pPr>
                                  <w:jc w:val="center"/>
                                  <w:rPr>
                                    <w:rFonts w:ascii="Cambria Math" w:hAnsi="Cambria Math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0</m:t>
                                    </m:r>
                                  </m:oMath>
                                </m:oMathPara>
                              </w:p>
                              <w:p w:rsidR="00864430" w:rsidRDefault="00864430" w:rsidP="00864430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825" o:spid="_x0000_s1026" style="position:absolute;margin-left:-10.1pt;margin-top:14.55pt;width:225.7pt;height:71.95pt;z-index:251659264" coordsize="28670,9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">
                <v:oval id="Ovál 223" o:spid="_x0000_s1027" style="position:absolute;left:12728;top:2706;width:1460;height:1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p1dsMA&#10;AADcAAAADwAAAGRycy9kb3ducmV2LnhtbESPQYvCMBSE78L+h/AWvGm6FUS7RpEFRb2oVdjr2+bZ&#10;lm1eShNr/fdGEDwOM/MNM1t0phItNa60rOBrGIEgzqwuOVdwPq0GExDOI2usLJOCOzlYzD96M0y0&#10;vfGR2tTnIkDYJaig8L5OpHRZQQbd0NbEwbvYxqAPssmlbvAW4KaScRSNpcGSw0KBNf0UlP2nV6Pg&#10;sKXpvlzKy310+kX6W+/aNhor1f/slt8gPHX+HX61N1pBHI/geSYc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p1dsMAAADcAAAADwAAAAAAAAAAAAAAAACYAgAAZHJzL2Rv&#10;d25yZXYueG1sUEsFBgAAAAAEAAQA9QAAAIgDAAAAAA==&#10;" fillcolor="#4f81bd" strokecolor="#385d8a" strokeweight="2pt"/>
                <v:group id="Skupina 224" o:spid="_x0000_s1028" style="position:absolute;width:28670;height:9213" coordsize="28670,9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group id="Skupina 225" o:spid="_x0000_s1029" style="position:absolute;width:28670;height:9213" coordsize="28675,9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<v:group id="Skupina 227" o:spid="_x0000_s1030" style="position:absolute;width:28163;height:9065" coordsize="28163,9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2" o:spid="_x0000_s1031" type="#_x0000_t202" style="position:absolute;top:73;width:12730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aHcMA&#10;AADcAAAADwAAAGRycy9kb3ducmV2LnhtbESPQWsCMRSE7wX/Q3iCt5p1D9JujSK2gi1eqv6Ax+Z1&#10;s7h5SZN0Xf99Iwgeh5n5hlmsBtuJnkJsHSuYTQsQxLXTLTcKTsft8wuImJA1do5JwZUirJajpwVW&#10;2l34m/pDakSGcKxQgUnJV1LG2pDFOHWeOHs/LlhMWYZG6oCXDLedLItiLi22nBcMetoYqs+HP6sg&#10;1Z8fs65/979fcnfyG2P3gUulJuNh/QYi0ZAe4Xt7pxWU5SvczuQj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8aHcMAAADcAAAADwAAAAAAAAAAAAAAAACYAgAAZHJzL2Rv&#10;d25yZXYueG1sUEsFBgAAAAAEAAQA9QAAAIgDAAAAAA==&#10;" fillcolor="window" strokecolor="window">
                        <v:textbox>
                          <w:txbxContent>
                            <w:p w:rsidR="00864430" w:rsidRDefault="00864430" w:rsidP="00864430">
                              <w:r>
                                <w:t>-                         -</w:t>
                              </w:r>
                            </w:p>
                          </w:txbxContent>
                        </v:textbox>
                      </v:shape>
                      <v:group id="Skupina 230" o:spid="_x0000_s1032" style="position:absolute;top:2706;width:28086;height:6359" coordorigin=",2706" coordsize="28086,6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  <v:line id="Přímá spojnice 232" o:spid="_x0000_s1033" style="position:absolute;visibility:visible;mso-wrap-style:square" from="0,3438" to="28086,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mIvcQAAADcAAAADwAAAGRycy9kb3ducmV2LnhtbESPQWvCQBSE74L/YXmCN7NphFKjawhC&#10;oYcerBXs8XX3mQ3Nvo3ZrcZ/3y0Uehxm5htmU42uE1caQutZwUOWgyDW3rTcKDi+Py+eQISIbLDz&#10;TAruFKDaTicbLI2/8RtdD7ERCcKhRAU2xr6UMmhLDkPme+Lknf3gMCY5NNIMeEtw18kizx+lw5bT&#10;gsWedpb01+HbKThZfN3v9Wckv/yotWmM8ZeVUvPZWK9BRBrjf/iv/WIUFMsCfs+kI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6Yi9xAAAANwAAAAPAAAAAAAAAAAA&#10;AAAAAKECAABkcnMvZG93bnJldi54bWxQSwUGAAAAAAQABAD5AAAAkgMAAAAA&#10;" strokecolor="#4a7ebb"/>
                        <v:oval id="Ovál 233" o:spid="_x0000_s1034" style="position:absolute;left:4315;top:2706;width:1461;height:1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5+4MQA&#10;AADcAAAADwAAAGRycy9kb3ducmV2LnhtbESPS2vCQBSF94X+h+EWuquTJiAanQQpSl0VfFC6vGSu&#10;STBzJ81MnfjvO4Lg8nAeH2dZjqYTFxpca1nB+yQBQVxZ3XKt4HjYvM1AOI+ssbNMCq7koCyen5aY&#10;axt4R5e9r0UcYZejgsb7PpfSVQ0ZdBPbE0fvZAeDPsqhlnrAEMdNJ9MkmUqDLUdCgz19NFSd938m&#10;QtY/n1/h93uWTVOea30Ma9wEpV5fxtUChKfRP8L39lYrSLMMbmfiEZ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+fuDEAAAA3AAAAA8AAAAAAAAAAAAAAAAAmAIAAGRycy9k&#10;b3ducmV2LnhtbFBLBQYAAAAABAAEAPUAAACJAwAAAAA=&#10;" fillcolor="window" strokecolor="#385d8a" strokeweight="2pt"/>
                        <v:group id="Skupina 234" o:spid="_x0000_s1035" style="position:absolute;left:1828;top:2706;width:22309;height:6359" coordorigin="1828,2706" coordsize="22308,6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      <v:oval id="Ovál 235" o:spid="_x0000_s1036" style="position:absolute;left:22677;top:2706;width:1460;height:1461;rotation: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mwsYA&#10;AADcAAAADwAAAGRycy9kb3ducmV2LnhtbESPQWvCQBSE74L/YXlCb7pRWyvRVaQQKREP2hbx9sg+&#10;k2D2bciuJv33XaHgcZiZb5jlujOVuFPjSssKxqMIBHFmdcm5gu+vZDgH4TyyxsoyKfglB+tVv7fE&#10;WNuWD3Q/+lwECLsYFRTe17GULivIoBvZmjh4F9sY9EE2udQNtgFuKjmJopk0WHJYKLCmj4Ky6/Fm&#10;FOynadfWyfmyS96z7c/Jzl7Tc6rUy6DbLEB46vwz/N/+1Aom0zd4nA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jmwsYAAADcAAAADwAAAAAAAAAAAAAAAACYAgAAZHJz&#10;L2Rvd25yZXYueG1sUEsFBgAAAAAEAAQA9QAAAIsDAAAAAA==&#10;" fillcolor="window" strokecolor="#385d8a" strokeweight="2pt">
                            <v:textbox>
                              <w:txbxContent>
                                <w:p w:rsidR="00864430" w:rsidRDefault="00864430" w:rsidP="0086443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oval>
                          <v:shape id="Textové pole 2" o:spid="_x0000_s1037" type="#_x0000_t202" style="position:absolute;left:1828;top:4528;width:6581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kYssMA&#10;AADcAAAADwAAAGRycy9kb3ducmV2LnhtbESP0WoCMRRE3wv+Q7gF32rWFaRsjVJsBRVfav2Ay+Z2&#10;s3RzE5O4rn9vCgUfh5k5wyxWg+1ETyG2jhVMJwUI4trplhsFp+/NyyuImJA1do5JwY0irJajpwVW&#10;2l35i/pjakSGcKxQgUnJV1LG2pDFOHGeOHs/LlhMWYZG6oDXDLedLItiLi22nBcMelobqn+PF6sg&#10;1bvPadd/+PNebk9+bewhcKnU+Hl4fwORaEiP8H97qxWUszn8nc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kYssMAAADcAAAADwAAAAAAAAAAAAAAAACYAgAAZHJzL2Rv&#10;d25yZXYueG1sUEsFBgAAAAAEAAQA9QAAAIgDAAAAAA==&#10;" fillcolor="window" strokecolor="window">
                            <v:textbox>
                              <w:txbxContent>
                                <w:p w:rsidR="00864430" w:rsidRDefault="00864430" w:rsidP="00864430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-1</m:t>
                                      </m:r>
                                    </m:oMath>
                                  </m:oMathPara>
                                </w:p>
                                <w:p w:rsidR="00864430" w:rsidRDefault="00864430" w:rsidP="0086443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shape id="Textové pole 2" o:spid="_x0000_s1038" type="#_x0000_t202" style="position:absolute;left:14769;width:13394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CAxsMA&#10;AADcAAAADwAAAGRycy9kb3ducmV2LnhtbESPzWrDMBCE74G+g9hCb4lsB0pwo4SQNpCUXvLzAIu1&#10;tUyslSqpjvv2UaHQ4zAz3zDL9Wh7MVCInWMF5awAQdw43XGr4HLeTRcgYkLW2DsmBT8UYb16mCyx&#10;1u7GRxpOqRUZwrFGBSYlX0sZG0MW48x54ux9umAxZRlaqQPeMtz2siqKZ2mx47xg0NPWUHM9fVsF&#10;qTm8lf3w6r/e5f7it8Z+BK6UenocNy8gEo3pP/zX3msF1byE3zP5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CAxsMAAADcAAAADwAAAAAAAAAAAAAAAACYAgAAZHJzL2Rv&#10;d25yZXYueG1sUEsFBgAAAAAEAAQA9QAAAIgDAAAAAA==&#10;" fillcolor="window" strokecolor="window">
                        <v:textbox>
                          <w:txbxContent>
                            <w:p w:rsidR="00864430" w:rsidRDefault="00864430" w:rsidP="00E95535">
                              <w:pPr>
                                <w:pStyle w:val="Odstavecseseznamem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 xml:space="preserve">                  +</w:t>
                              </w:r>
                            </w:p>
                          </w:txbxContent>
                        </v:textbox>
                      </v:shape>
                    </v:group>
                    <v:shape id="Textové pole 2" o:spid="_x0000_s1039" type="#_x0000_t202" style="position:absolute;left:18214;top:4681;width:10461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O/hr8A&#10;AADcAAAADwAAAGRycy9kb3ducmV2LnhtbERPzWoCMRC+C75DGMGbZt2DyGoU0RZs8VL1AYbNuFnc&#10;TGKSrtu3bw6FHj++/81usJ3oKcTWsYLFvABBXDvdcqPgdn2frUDEhKyxc0wKfijCbjsebbDS7sVf&#10;1F9SI3IIxwoVmJR8JWWsDVmMc+eJM3d3wWLKMDRSB3zlcNvJsiiW0mLLucGgp4Oh+nH5tgpS/fG2&#10;6Pqjf37K080fjD0HLpWaTob9GkSiIf2L/9wnraAs89p8Jh8Bu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07+GvwAAANwAAAAPAAAAAAAAAAAAAAAAAJgCAABkcnMvZG93bnJl&#10;di54bWxQSwUGAAAAAAQABAD1AAAAhAMAAAAA&#10;" fillcolor="window" strokecolor="window">
                      <v:textbox>
                        <w:txbxContent>
                          <w:p w:rsidR="00864430" w:rsidRDefault="00864430" w:rsidP="00864430">
                            <w:pPr>
                              <w:jc w:val="center"/>
                              <w:rPr>
                                <w:rFonts w:ascii="Cambria Math" w:hAnsi="Cambria Math"/>
                                <w:lang w:val="en-US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oMath>
                            </m:oMathPara>
                          </w:p>
                          <w:p w:rsidR="00864430" w:rsidRDefault="00864430" w:rsidP="0086443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ové pole 2" o:spid="_x0000_s1040" type="#_x0000_t202" style="position:absolute;left:10523;top:4561;width:6578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COb8MA&#10;AADcAAAADwAAAGRycy9kb3ducmV2LnhtbESPwWrDMBBE74X8g9hAb40cH0Jwo5jitJCUXprkAxZr&#10;a5laK0VSHPfvq0Kgx2Fm3jCberKDGCnE3rGC5aIAQdw63XOn4Hx6e1qDiAlZ4+CYFPxQhHo7e9hg&#10;pd2NP2k8pk5kCMcKFZiUfCVlbA1ZjAvnibP35YLFlGXopA54y3A7yLIoVtJiz3nBoKfGUPt9vFoF&#10;qT28Lodx5y/vcn/2jbEfgUulHufTyzOIRFP6D9/be62gLFfwdyYf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COb8MAAADcAAAADwAAAAAAAAAAAAAAAACYAgAAZHJzL2Rv&#10;d25yZXYueG1sUEsFBgAAAAAEAAQA9QAAAIgDAAAAAA==&#10;" fillcolor="window" strokecolor="window">
                    <v:textbox>
                      <w:txbxContent>
                        <w:p w:rsidR="00864430" w:rsidRDefault="00864430" w:rsidP="00864430">
                          <w:pPr>
                            <w:jc w:val="center"/>
                            <w:rPr>
                              <w:rFonts w:ascii="Cambria Math" w:hAnsi="Cambria Math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oMath>
                          </m:oMathPara>
                        </w:p>
                        <w:p w:rsidR="00864430" w:rsidRDefault="00864430" w:rsidP="00864430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 x=0 se mění znaménko první derivace z mínus na plus, funkce se v tomto bodě mění z klesající na rostoucí, proto v tomto bodě nastává lokální minimum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f(0) = 1</w:t>
      </w:r>
    </w:p>
    <w:p w:rsidR="00864430" w:rsidRDefault="00864430" w:rsidP="00864430">
      <w:pPr>
        <w:spacing w:after="0"/>
        <w:rPr>
          <w:rFonts w:eastAsiaTheme="minorEastAsia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 </w:t>
      </w:r>
      <w:r>
        <w:rPr>
          <w:rFonts w:eastAsiaTheme="minorEastAsia"/>
          <w:color w:val="FF0000"/>
          <w:sz w:val="24"/>
          <w:szCs w:val="24"/>
        </w:rPr>
        <w:t xml:space="preserve">Funkce má jediný extrém a ten nastává v bodě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0;1</m:t>
            </m:r>
          </m:e>
        </m:d>
      </m:oMath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3)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8"/>
          <w:szCs w:val="28"/>
          <w:highlight w:val="yellow"/>
        </w:rPr>
      </w:pPr>
      <w:r>
        <w:rPr>
          <w:rFonts w:eastAsiaTheme="minorEastAsia"/>
          <w:b/>
          <w:i/>
          <w:sz w:val="28"/>
          <w:szCs w:val="28"/>
          <w:highlight w:val="yellow"/>
        </w:rPr>
        <w:t xml:space="preserve">Sestrojte graf funkce 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-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+2</m:t>
        </m:r>
      </m:oMath>
      <w:r>
        <w:rPr>
          <w:rFonts w:eastAsiaTheme="minorEastAsia"/>
          <w:b/>
          <w:i/>
          <w:sz w:val="28"/>
          <w:szCs w:val="28"/>
          <w:highlight w:val="yellow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8"/>
          <w:szCs w:val="28"/>
        </w:rPr>
      </w:pPr>
      <w:r>
        <w:rPr>
          <w:rFonts w:eastAsiaTheme="minorEastAsia"/>
          <w:i/>
          <w:sz w:val="28"/>
          <w:szCs w:val="28"/>
          <w:highlight w:val="yellow"/>
        </w:rPr>
        <w:t>Při řešení využijte známé vlastnosti funkce z příkladu 1.</w:t>
      </w:r>
    </w:p>
    <w:p w:rsidR="00864430" w:rsidRDefault="00864430" w:rsidP="00864430">
      <w:pPr>
        <w:spacing w:after="0"/>
        <w:rPr>
          <w:rFonts w:eastAsiaTheme="minorEastAsia"/>
          <w:i/>
          <w:sz w:val="28"/>
          <w:szCs w:val="28"/>
        </w:rPr>
      </w:pP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=R</m:t>
        </m:r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-x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-x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+2=-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+2</m:t>
        </m:r>
      </m:oMath>
      <w:r>
        <w:rPr>
          <w:rFonts w:eastAsiaTheme="minorEastAsia"/>
          <w:i/>
          <w:sz w:val="24"/>
          <w:szCs w:val="24"/>
        </w:rPr>
        <w:t xml:space="preserve">  ; funkce není ani sudá, ani lichá</w:t>
      </w: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y=2 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0;2</m:t>
            </m:r>
          </m:e>
        </m:d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+2=0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Na první pohled je zřejmé, že jeden kořen kubické rovnice je 1, tedy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lastRenderedPageBreak/>
        <w:t xml:space="preserve">Vydělme tedy trojčlen na levé straně výrazem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e>
        </m:d>
      </m:oMath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Věřím, že dělení mnohočlenu mnohočlenem máte zvládnuto, a že vám tedy vyšlo</w:t>
      </w: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+2</m:t>
            </m:r>
          </m:e>
        </m:d>
      </m:oMath>
      <w:r w:rsidR="00864430">
        <w:rPr>
          <w:rFonts w:eastAsiaTheme="minorEastAsia"/>
          <w:i/>
          <w:sz w:val="24"/>
          <w:szCs w:val="24"/>
        </w:rPr>
        <w:t>: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-2x-2</m:t>
        </m:r>
      </m:oMath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.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-2x-2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=1 nebo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2,3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4+8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2±2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 xml:space="preserve"> 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=1+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 xml:space="preserve"> 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1;0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;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e>
                </m:rad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;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e>
                </m:rad>
              </m:e>
            </m:d>
          </m:e>
        </m:d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Extrémy a intervaly, ve kterých je funkce rostoucí a kde klesající známe (viz výsledky př.1)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Pro zopakování : </w:t>
      </w:r>
      <m:oMath>
        <m:r>
          <w:rPr>
            <w:rFonts w:ascii="Cambria Math" w:eastAsiaTheme="minorEastAsia" w:hAnsi="Cambria Math"/>
            <w:sz w:val="24"/>
            <w:szCs w:val="24"/>
          </w:rPr>
          <m:t>Max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0;2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;Min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2;-2</m:t>
            </m:r>
          </m:e>
        </m:d>
      </m:oMath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f´´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´=6x-6=0</m:t>
            </m:r>
            <m:box>
              <m:boxPr>
                <m:opEmu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boxPr>
              <m:e>
                <m:groupChr>
                  <m:groupChrPr>
                    <m:chr m:val="⇔"/>
                    <m:vertJc m:val="bot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</m:e>
                </m:groupChr>
              </m:e>
            </m:box>
            <m:r>
              <w:rPr>
                <w:rFonts w:ascii="Cambria Math" w:eastAsiaTheme="minorEastAsia" w:hAnsi="Cambria Math"/>
                <w:sz w:val="24"/>
                <w:szCs w:val="24"/>
              </w:rPr>
              <m:t>x=1; 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 v bodě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1;0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je tzv. inflexní bod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4"/>
          <w:szCs w:val="24"/>
          <w:u w:val="single"/>
        </w:rPr>
      </w:pPr>
      <w:r>
        <w:rPr>
          <w:rFonts w:eastAsiaTheme="minorEastAsia"/>
          <w:b/>
          <w:i/>
          <w:sz w:val="24"/>
          <w:szCs w:val="24"/>
          <w:u w:val="single"/>
        </w:rPr>
        <w:t>Pomocí zjištěných vlastností funkce, zkuste graf funkce sami načrtnout !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4"/>
          <w:szCs w:val="24"/>
          <w:u w:val="single"/>
        </w:rPr>
      </w:pPr>
    </w:p>
    <w:p w:rsidR="00864430" w:rsidRDefault="00864430" w:rsidP="00864430">
      <w:pPr>
        <w:spacing w:after="0"/>
        <w:rPr>
          <w:rFonts w:eastAsiaTheme="minorEastAsia"/>
          <w:b/>
          <w:i/>
          <w:sz w:val="24"/>
          <w:szCs w:val="24"/>
          <w:u w:val="single"/>
        </w:rPr>
      </w:pPr>
    </w:p>
    <w:p w:rsidR="00864430" w:rsidRDefault="00864430" w:rsidP="00864430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4)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8"/>
          <w:szCs w:val="28"/>
          <w:highlight w:val="yellow"/>
        </w:rPr>
      </w:pPr>
      <w:r>
        <w:rPr>
          <w:rFonts w:eastAsiaTheme="minorEastAsia"/>
          <w:b/>
          <w:i/>
          <w:sz w:val="28"/>
          <w:szCs w:val="28"/>
          <w:highlight w:val="yellow"/>
        </w:rPr>
        <w:t>Sestrojte graf funkce</w:t>
      </w:r>
    </w:p>
    <w:p w:rsidR="00864430" w:rsidRDefault="00864430" w:rsidP="00864430">
      <w:pPr>
        <w:spacing w:after="0"/>
        <w:rPr>
          <w:rFonts w:eastAsiaTheme="minorEastAsia"/>
          <w:b/>
          <w:i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</m:den>
        </m:f>
      </m:oMath>
      <w:r>
        <w:rPr>
          <w:rFonts w:eastAsiaTheme="minorEastAsia"/>
          <w:b/>
          <w:i/>
          <w:sz w:val="28"/>
          <w:szCs w:val="28"/>
          <w:highlight w:val="yellow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8"/>
          <w:szCs w:val="28"/>
        </w:rPr>
      </w:pPr>
      <w:r>
        <w:rPr>
          <w:rFonts w:eastAsiaTheme="minorEastAsia"/>
          <w:i/>
          <w:sz w:val="28"/>
          <w:szCs w:val="28"/>
          <w:highlight w:val="yellow"/>
        </w:rPr>
        <w:t>Při řešení využijte známé vlastnosti funkce z příkladu 2.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-∞;-1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-1;1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1;∞</m:t>
            </m:r>
          </m:e>
        </m:d>
      </m:oMath>
      <w:r>
        <w:rPr>
          <w:rFonts w:eastAsiaTheme="minorEastAsia"/>
          <w:i/>
          <w:sz w:val="24"/>
          <w:szCs w:val="24"/>
        </w:rPr>
        <w:t xml:space="preserve">  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-x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 ;daná funkce je sudá;její graf je tudíž souměrný podle osy y</m:t>
          </m:r>
        </m:oMath>
      </m:oMathPara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y=1 ;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0;1</m:t>
                </m:r>
              </m:e>
            </m:d>
          </m:e>
        </m:box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P=∅ ;graf osu x nikde neprotíná</m:t>
            </m:r>
          </m:e>
        </m:box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Z příkladu 2 víme předpis pro první derivaci funkce g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x=0 ;Min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0;1</m:t>
                </m:r>
              </m:e>
            </m:d>
          </m:e>
        </m:box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116840</wp:posOffset>
                </wp:positionV>
                <wp:extent cx="2866390" cy="921385"/>
                <wp:effectExtent l="0" t="0" r="10160" b="12065"/>
                <wp:wrapNone/>
                <wp:docPr id="495" name="Skupina 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6390" cy="921385"/>
                          <a:chOff x="0" y="0"/>
                          <a:chExt cx="2867002" cy="921627"/>
                        </a:xfrm>
                      </wpg:grpSpPr>
                      <wps:wsp>
                        <wps:cNvPr id="208" name="Ovál 208"/>
                        <wps:cNvSpPr/>
                        <wps:spPr>
                          <a:xfrm>
                            <a:off x="1272845" y="270663"/>
                            <a:ext cx="146025" cy="145976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9" name="Skupina 209"/>
                        <wpg:cNvGrpSpPr/>
                        <wpg:grpSpPr>
                          <a:xfrm>
                            <a:off x="0" y="0"/>
                            <a:ext cx="2867002" cy="921627"/>
                            <a:chOff x="0" y="0"/>
                            <a:chExt cx="2867002" cy="921627"/>
                          </a:xfrm>
                        </wpg:grpSpPr>
                        <wpg:grpSp>
                          <wpg:cNvPr id="210" name="Skupina 210"/>
                          <wpg:cNvGrpSpPr/>
                          <wpg:grpSpPr>
                            <a:xfrm>
                              <a:off x="0" y="0"/>
                              <a:ext cx="2867002" cy="921385"/>
                              <a:chOff x="0" y="0"/>
                              <a:chExt cx="2867501" cy="921851"/>
                            </a:xfrm>
                          </wpg:grpSpPr>
                          <wpg:grpSp>
                            <wpg:cNvPr id="212" name="Skupina 212"/>
                            <wpg:cNvGrpSpPr/>
                            <wpg:grpSpPr>
                              <a:xfrm>
                                <a:off x="0" y="0"/>
                                <a:ext cx="2816353" cy="906561"/>
                                <a:chOff x="0" y="0"/>
                                <a:chExt cx="2816353" cy="906561"/>
                              </a:xfrm>
                            </wpg:grpSpPr>
                            <wps:wsp>
                              <wps:cNvPr id="214" name="Textové pol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07" y="7315"/>
                                  <a:ext cx="1273281" cy="2632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4430" w:rsidRDefault="00864430" w:rsidP="00864430">
                                    <w:r>
                                      <w:t xml:space="preserve">     K          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15" name="Skupina 215"/>
                              <wpg:cNvGrpSpPr/>
                              <wpg:grpSpPr>
                                <a:xfrm>
                                  <a:off x="0" y="270663"/>
                                  <a:ext cx="2808605" cy="635898"/>
                                  <a:chOff x="0" y="270663"/>
                                  <a:chExt cx="2808605" cy="635898"/>
                                </a:xfrm>
                              </wpg:grpSpPr>
                              <wps:wsp>
                                <wps:cNvPr id="217" name="Přímá spojnice 217"/>
                                <wps:cNvCnPr/>
                                <wps:spPr>
                                  <a:xfrm>
                                    <a:off x="0" y="343815"/>
                                    <a:ext cx="280860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8" name="Ovál 218"/>
                                <wps:cNvSpPr/>
                                <wps:spPr>
                                  <a:xfrm>
                                    <a:off x="431597" y="270663"/>
                                    <a:ext cx="146050" cy="1460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19" name="Skupina 219"/>
                                <wpg:cNvGrpSpPr/>
                                <wpg:grpSpPr>
                                  <a:xfrm>
                                    <a:off x="182871" y="270663"/>
                                    <a:ext cx="2230891" cy="635898"/>
                                    <a:chOff x="182871" y="270663"/>
                                    <a:chExt cx="2230891" cy="635898"/>
                                  </a:xfrm>
                                </wpg:grpSpPr>
                                <wps:wsp>
                                  <wps:cNvPr id="220" name="Ovál 220"/>
                                  <wps:cNvSpPr/>
                                  <wps:spPr>
                                    <a:xfrm rot="1800000">
                                      <a:off x="2267712" y="270663"/>
                                      <a:ext cx="146050" cy="1460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864430" w:rsidRDefault="00864430" w:rsidP="00864430">
                                        <w:pPr>
                                          <w:jc w:val="center"/>
                                          <w:rPr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1" name="Textové pol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2871" y="452878"/>
                                      <a:ext cx="658092" cy="4536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9525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64430" w:rsidRDefault="00864430" w:rsidP="00864430">
                                        <w:pPr>
                                          <w:jc w:val="center"/>
                                          <w:rPr>
                                            <w:rFonts w:ascii="Cambria Math" w:hAnsi="Cambria Math"/>
                                            <w:lang w:val="en-US"/>
                                            <w:oMath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  <m:t>-1</m:t>
                                            </m:r>
                                          </m:oMath>
                                        </m:oMathPara>
                                      </w:p>
                                      <w:p w:rsidR="00864430" w:rsidRDefault="00864430" w:rsidP="00864430">
                                        <w:pPr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16" name="Textové pol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43853" y="0"/>
                                  <a:ext cx="872500" cy="2632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4430" w:rsidRDefault="00864430" w:rsidP="00864430">
                                    <w:r>
                                      <w:t>R             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213" name="Textové pol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1485" y="468173"/>
                                <a:ext cx="1046016" cy="45367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4430" w:rsidRDefault="00864430" w:rsidP="00864430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  <w:p w:rsidR="00864430" w:rsidRDefault="00864430" w:rsidP="0086443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11" name="Textové pol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6813" y="468173"/>
                              <a:ext cx="657838" cy="45345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" lastClr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4430" w:rsidRDefault="00864430" w:rsidP="00864430">
                                <w:pPr>
                                  <w:jc w:val="center"/>
                                  <w:rPr>
                                    <w:rFonts w:ascii="Cambria Math" w:hAnsi="Cambria Math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0</m:t>
                                    </m:r>
                                  </m:oMath>
                                </m:oMathPara>
                              </w:p>
                              <w:p w:rsidR="00864430" w:rsidRDefault="00864430" w:rsidP="00864430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495" o:spid="_x0000_s1041" style="position:absolute;margin-left:-5.6pt;margin-top:9.2pt;width:225.7pt;height:72.55pt;z-index:251660288" coordsize="28670,9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">
                <v:oval id="Ovál 208" o:spid="_x0000_s1042" style="position:absolute;left:12728;top:2706;width:1460;height:1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u7Z8AA&#10;AADcAAAADwAAAGRycy9kb3ducmV2LnhtbERPTYvCMBC9C/sfwizsTZN1QbQaRRZ2US9qFbyOzdgW&#10;m0lpYq3/3hwEj4/3PVt0thItNb50rOF7oEAQZ86UnGs4Hv76YxA+IBusHJOGB3lYzD96M0yMu/Oe&#10;2jTkIoawT1BDEUKdSOmzgiz6gauJI3dxjcUQYZNL0+A9httKDpUaSYslx4YCa/otKLumN6tht6bJ&#10;tlzKy+PncEI6/2/aVo20/vrsllMQgbrwFr/cK6NhqOLaeCYeAT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u7Z8AAAADcAAAADwAAAAAAAAAAAAAAAACYAgAAZHJzL2Rvd25y&#10;ZXYueG1sUEsFBgAAAAAEAAQA9QAAAIUDAAAAAA==&#10;" fillcolor="#4f81bd" strokecolor="#385d8a" strokeweight="2pt"/>
                <v:group id="Skupina 209" o:spid="_x0000_s1043" style="position:absolute;width:28670;height:9216" coordsize="28670,9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group id="Skupina 210" o:spid="_x0000_s1044" style="position:absolute;width:28670;height:9213" coordsize="28675,9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<v:group id="Skupina 212" o:spid="_x0000_s1045" style="position:absolute;width:28163;height:9065" coordsize="28163,9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    <v:shape id="Textové pole 2" o:spid="_x0000_s1046" type="#_x0000_t202" style="position:absolute;left:512;top:73;width:12732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J/PsMA&#10;AADcAAAADwAAAGRycy9kb3ducmV2LnhtbESPzWrDMBCE74G+g9hCb4lsE0pwo4SQNpCUXvLzAIu1&#10;tUyslSqpjvv2UaHQ4zAz3zDL9Wh7MVCInWMF5awAQdw43XGr4HLeTRcgYkLW2DsmBT8UYb16mCyx&#10;1u7GRxpOqRUZwrFGBSYlX0sZG0MW48x54ux9umAxZRlaqQPeMtz2siqKZ2mx47xg0NPWUHM9fVsF&#10;qTm8lf3w6r/e5f7it8Z+BK6UenocNy8gEo3pP/zX3msFVTmH3zP5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J/PsMAAADcAAAADwAAAAAAAAAAAAAAAACYAgAAZHJzL2Rv&#10;d25yZXYueG1sUEsFBgAAAAAEAAQA9QAAAIgDAAAAAA==&#10;" fillcolor="window" strokecolor="window">
                        <v:textbox>
                          <w:txbxContent>
                            <w:p w:rsidR="00864430" w:rsidRDefault="00864430" w:rsidP="00864430">
                              <w:r>
                                <w:t xml:space="preserve">     K          K</w:t>
                              </w:r>
                            </w:p>
                          </w:txbxContent>
                        </v:textbox>
                      </v:shape>
                      <v:group id="Skupina 215" o:spid="_x0000_s1047" style="position:absolute;top:2706;width:28086;height:6359" coordorigin=",2706" coordsize="28086,6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<v:line id="Přímá spojnice 217" o:spid="_x0000_s1048" style="position:absolute;visibility:visible;mso-wrap-style:square" from="0,3438" to="28086,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t3RcQAAADcAAAADwAAAGRycy9kb3ducmV2LnhtbESPQWsCMRSE74L/ITzBWze7FmxdjYsI&#10;hR48WFuox2fyulm6eVk3qa7/vikUPA4z8w2zqgbXigv1ofGsoMhyEMTam4ZrBR/vLw/PIEJENth6&#10;JgU3ClCtx6MVlsZf+Y0uh1iLBOFQogIbY1dKGbQlhyHzHXHyvnzvMCbZ19L0eE1w18pZns+lw4bT&#10;gsWOtpb09+HHKfi0uNvv9SmSfzxutKmN8eeFUtPJsFmCiDTEe/i//WoUzIon+DuTj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3dFxAAAANwAAAAPAAAAAAAAAAAA&#10;AAAAAKECAABkcnMvZG93bnJldi54bWxQSwUGAAAAAAQABAD5AAAAkgMAAAAA&#10;" strokecolor="#4a7ebb"/>
                        <v:oval id="Ovál 218" o:spid="_x0000_s1049" style="position:absolute;left:4315;top:2706;width:1461;height:1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+w8cEA&#10;AADcAAAADwAAAGRycy9kb3ducmV2LnhtbERPS2vCQBC+C/0PyxR6040RRFNXKUWxp4IPpMchOybB&#10;7Gya3brpv+8cCh4/vvdqM7hW3akPjWcD00kGirj0tuHKwPm0Gy9AhYhssfVMBn4pwGb9NFphYX3i&#10;A92PsVISwqFAA3WMXaF1KGtyGCa+Ixbu6nuHUWBfadtjknDX6jzL5tphw9JQY0fvNZW344+Tku3X&#10;/jN9Xxazec5La89pi7tkzMvz8PYKKtIQH+J/94c1kE9lrZyRI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vsPHBAAAA3AAAAA8AAAAAAAAAAAAAAAAAmAIAAGRycy9kb3du&#10;cmV2LnhtbFBLBQYAAAAABAAEAPUAAACGAwAAAAA=&#10;" fillcolor="window" strokecolor="#385d8a" strokeweight="2pt"/>
                        <v:group id="Skupina 219" o:spid="_x0000_s1050" style="position:absolute;left:1828;top:2706;width:22309;height:6359" coordorigin="1828,2706" coordsize="22308,6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oval id="Ovál 220" o:spid="_x0000_s1051" style="position:absolute;left:22677;top:2706;width:1460;height:1461;rotation: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Th8MA&#10;AADcAAAADwAAAGRycy9kb3ducmV2LnhtbERPTWvCQBC9C/0PyxS86cYoVqKrlEJEUjzUVsTbkB2T&#10;YHY2ZFcT/717KHh8vO/Vpje1uFPrKssKJuMIBHFudcWFgr/fdLQA4TyyxtoyKXiQg836bbDCRNuO&#10;f+h+8IUIIewSVFB63yRSurwkg25sG+LAXWxr0AfYFlK32IVwU8s4iubSYMWhocSGvkrKr4ebUbCf&#10;Zn3XpOfLd/qRb48nO59l50yp4Xv/uQThqfcv8b97pxXEcZgfzo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bTh8MAAADcAAAADwAAAAAAAAAAAAAAAACYAgAAZHJzL2Rv&#10;d25yZXYueG1sUEsFBgAAAAAEAAQA9QAAAIgDAAAAAA==&#10;" fillcolor="window" strokecolor="#385d8a" strokeweight="2pt">
                            <v:textbox>
                              <w:txbxContent>
                                <w:p w:rsidR="00864430" w:rsidRDefault="00864430" w:rsidP="0086443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oval>
                          <v:shape id="Textové pole 2" o:spid="_x0000_s1052" type="#_x0000_t202" style="position:absolute;left:1828;top:4528;width:6581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kWG8MA&#10;AADcAAAADwAAAGRycy9kb3ducmV2LnhtbESPQWsCMRSE7wX/Q3hCbzW7exBZjVKsBZVeqv6Ax+Z1&#10;s3TzEpN03f57UxB6HGbmG2a1GW0vBgqxc6ygnBUgiBunO24VXM7vLwsQMSFr7B2Tgl+KsFlPnlZY&#10;a3fjTxpOqRUZwrFGBSYlX0sZG0MW48x54ux9uWAxZRlaqQPeMtz2siqKubTYcV4w6GlrqPk+/VgF&#10;qTnsyn5489ej3F/81tiPwJVSz9PxdQki0Zj+w4/2XiuoqhL+zuQj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kWG8MAAADcAAAADwAAAAAAAAAAAAAAAACYAgAAZHJzL2Rv&#10;d25yZXYueG1sUEsFBgAAAAAEAAQA9QAAAIgDAAAAAA==&#10;" fillcolor="window" strokecolor="window">
                            <v:textbox>
                              <w:txbxContent>
                                <w:p w:rsidR="00864430" w:rsidRDefault="00864430" w:rsidP="00864430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-1</m:t>
                                      </m:r>
                                    </m:oMath>
                                  </m:oMathPara>
                                </w:p>
                                <w:p w:rsidR="00864430" w:rsidRDefault="00864430" w:rsidP="0086443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shape id="Textové pole 2" o:spid="_x0000_s1053" type="#_x0000_t202" style="position:absolute;left:19438;width:8725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xE0sMA&#10;AADcAAAADwAAAGRycy9kb3ducmV2LnhtbESPwWrDMBBE74H+g9hCb7FsH0Jxo4SQJpCWXJrkAxZr&#10;a5lYK1VSHffvq0Chx2Fm3jDL9WQHMVKIvWMFVVGCIG6d7rlTcDnv588gYkLWODgmBT8UYb16mC2x&#10;0e7GHzSeUicyhGODCkxKvpEytoYsxsJ54ux9umAxZRk6qQPeMtwOsi7LhbTYc14w6GlrqL2evq2C&#10;1L7tqmF89V/v8nDxW2OPgWulnh6nzQuIRFP6D/+1D1pBXS3gfiYf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xE0sMAAADcAAAADwAAAAAAAAAAAAAAAACYAgAAZHJzL2Rv&#10;d25yZXYueG1sUEsFBgAAAAAEAAQA9QAAAIgDAAAAAA==&#10;" fillcolor="window" strokecolor="window">
                        <v:textbox>
                          <w:txbxContent>
                            <w:p w:rsidR="00864430" w:rsidRDefault="00864430" w:rsidP="00864430">
                              <w:r>
                                <w:t>R             R</w:t>
                              </w:r>
                            </w:p>
                          </w:txbxContent>
                        </v:textbox>
                      </v:shape>
                    </v:group>
                    <v:shape id="Textové pole 2" o:spid="_x0000_s1054" type="#_x0000_t202" style="position:absolute;left:18214;top:4681;width:10461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nSsMA&#10;AADcAAAADwAAAGRycy9kb3ducmV2LnhtbESPzWrDMBCE74G+g9hCb4lsB0pwo4SQNpCUXvLzAIu1&#10;tUyslSqpjvv2UaHQ4zAz3zDL9Wh7MVCInWMF5awAQdw43XGr4HLeTRcgYkLW2DsmBT8UYb16mCyx&#10;1u7GRxpOqRUZwrFGBSYlX0sZG0MW48x54ux9umAxZRlaqQPeMtz2siqKZ2mx47xg0NPWUHM9fVsF&#10;qTm8lf3w6r/e5f7it8Z+BK6UenocNy8gEo3pP/zX3msFVTmH3zP5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vnSsMAAADcAAAADwAAAAAAAAAAAAAAAACYAgAAZHJzL2Rv&#10;d25yZXYueG1sUEsFBgAAAAAEAAQA9QAAAIgDAAAAAA==&#10;" fillcolor="window" strokecolor="window">
                      <v:textbox>
                        <w:txbxContent>
                          <w:p w:rsidR="00864430" w:rsidRDefault="00864430" w:rsidP="00864430">
                            <w:pPr>
                              <w:jc w:val="center"/>
                              <w:rPr>
                                <w:rFonts w:ascii="Cambria Math" w:hAnsi="Cambria Math"/>
                                <w:lang w:val="en-US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oMath>
                            </m:oMathPara>
                          </w:p>
                          <w:p w:rsidR="00864430" w:rsidRDefault="00864430" w:rsidP="0086443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ové pole 2" o:spid="_x0000_s1055" type="#_x0000_t202" style="position:absolute;left:10168;top:4681;width:6578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cpsMA&#10;AADcAAAADwAAAGRycy9kb3ducmV2LnhtbESPQWsCMRSE7wX/Q3hCbzW7exBZjVKsBZVeqv6Ax+Z1&#10;s3TzEpN03f57UxB6HGbmG2a1GW0vBgqxc6ygnBUgiBunO24VXM7vLwsQMSFr7B2Tgl+KsFlPnlZY&#10;a3fjTxpOqRUZwrFGBSYlX0sZG0MW48x54ux9uWAxZRlaqQPeMtz2siqKubTYcV4w6GlrqPk+/VgF&#10;qTnsyn5489ej3F/81tiPwJVSz9PxdQki0Zj+w4/2XiuoyhL+zuQj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cpsMAAADcAAAADwAAAAAAAAAAAAAAAACYAgAAZHJzL2Rv&#10;d25yZXYueG1sUEsFBgAAAAAEAAQA9QAAAIgDAAAAAA==&#10;" fillcolor="window" strokecolor="window">
                    <v:textbox>
                      <w:txbxContent>
                        <w:p w:rsidR="00864430" w:rsidRDefault="00864430" w:rsidP="00864430">
                          <w:pPr>
                            <w:jc w:val="center"/>
                            <w:rPr>
                              <w:rFonts w:ascii="Cambria Math" w:hAnsi="Cambria Math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oMath>
                          </m:oMathPara>
                        </w:p>
                        <w:p w:rsidR="00864430" w:rsidRDefault="00864430" w:rsidP="00864430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Asymptoty : </w:t>
      </w:r>
      <m:oMath>
        <m:r>
          <w:rPr>
            <w:rFonts w:ascii="Cambria Math" w:eastAsiaTheme="minorEastAsia" w:hAnsi="Cambria Math"/>
            <w:sz w:val="24"/>
            <w:szCs w:val="24"/>
          </w:rPr>
          <m:t>x=±1</m:t>
        </m:r>
      </m:oMath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Měli bychom určovat limity funkce v bodech nespojitosti a v nevlastních bodech, ale že platí</w:t>
      </w: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x→±∞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=-∞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=+∞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=+∞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864430" w:rsidRDefault="008B6021" w:rsidP="00864430">
      <w:pPr>
        <w:spacing w:after="0"/>
        <w:rPr>
          <w:rFonts w:eastAsiaTheme="minorEastAsia"/>
          <w:i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=-∞</m:t>
        </m:r>
      </m:oMath>
      <w:r w:rsidR="00864430">
        <w:rPr>
          <w:rFonts w:eastAsiaTheme="minorEastAsia"/>
          <w:i/>
          <w:sz w:val="24"/>
          <w:szCs w:val="24"/>
        </w:rPr>
        <w:t xml:space="preserve"> </w:t>
      </w:r>
    </w:p>
    <w:p w:rsidR="00864430" w:rsidRDefault="00864430" w:rsidP="00864430">
      <w:pPr>
        <w:spacing w:after="0"/>
        <w:rPr>
          <w:rFonts w:eastAsiaTheme="minorEastAsia"/>
          <w:i/>
          <w:sz w:val="24"/>
          <w:szCs w:val="24"/>
        </w:rPr>
      </w:pPr>
    </w:p>
    <w:p w:rsidR="00457BD6" w:rsidRPr="00864430" w:rsidRDefault="00864430" w:rsidP="00864430">
      <w:r>
        <w:rPr>
          <w:rFonts w:eastAsiaTheme="minorEastAsia"/>
          <w:b/>
          <w:i/>
          <w:sz w:val="24"/>
          <w:szCs w:val="24"/>
        </w:rPr>
        <w:t>Máte dostatek informací, zkuste graf dané funkce načrtnout sami</w:t>
      </w:r>
    </w:p>
    <w:sectPr w:rsidR="00457BD6" w:rsidRPr="00864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21" w:rsidRDefault="008B6021" w:rsidP="006F160E">
      <w:pPr>
        <w:spacing w:after="0" w:line="240" w:lineRule="auto"/>
      </w:pPr>
      <w:r>
        <w:separator/>
      </w:r>
    </w:p>
  </w:endnote>
  <w:endnote w:type="continuationSeparator" w:id="0">
    <w:p w:rsidR="008B6021" w:rsidRDefault="008B6021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21" w:rsidRDefault="008B6021" w:rsidP="006F160E">
      <w:pPr>
        <w:spacing w:after="0" w:line="240" w:lineRule="auto"/>
      </w:pPr>
      <w:r>
        <w:separator/>
      </w:r>
    </w:p>
  </w:footnote>
  <w:footnote w:type="continuationSeparator" w:id="0">
    <w:p w:rsidR="008B6021" w:rsidRDefault="008B6021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54CA4"/>
    <w:multiLevelType w:val="hybridMultilevel"/>
    <w:tmpl w:val="4A783820"/>
    <w:lvl w:ilvl="0" w:tplc="CD60724C">
      <w:start w:val="1"/>
      <w:numFmt w:val="bullet"/>
      <w:lvlText w:val="+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15823"/>
    <w:rsid w:val="00442A34"/>
    <w:rsid w:val="00457BD6"/>
    <w:rsid w:val="005001E9"/>
    <w:rsid w:val="005E1159"/>
    <w:rsid w:val="0068761C"/>
    <w:rsid w:val="006A3D4F"/>
    <w:rsid w:val="006B758C"/>
    <w:rsid w:val="006F160E"/>
    <w:rsid w:val="00713988"/>
    <w:rsid w:val="007D1A3B"/>
    <w:rsid w:val="00821B82"/>
    <w:rsid w:val="00860B61"/>
    <w:rsid w:val="00864430"/>
    <w:rsid w:val="008B6021"/>
    <w:rsid w:val="008D2448"/>
    <w:rsid w:val="008F51D4"/>
    <w:rsid w:val="00905435"/>
    <w:rsid w:val="009F20C5"/>
    <w:rsid w:val="00A453EE"/>
    <w:rsid w:val="00A856C3"/>
    <w:rsid w:val="00AA7208"/>
    <w:rsid w:val="00AC65AC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629C6"/>
    <w:rsid w:val="00E82086"/>
    <w:rsid w:val="00E95535"/>
    <w:rsid w:val="00EE02FF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DFB8F-6FCF-4219-8CA4-0EAB36614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12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2014-01-30T12:43:00Z</cp:lastPrinted>
  <dcterms:created xsi:type="dcterms:W3CDTF">2013-03-08T13:52:00Z</dcterms:created>
  <dcterms:modified xsi:type="dcterms:W3CDTF">2014-01-30T12:43:00Z</dcterms:modified>
</cp:coreProperties>
</file>