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843ADB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E6EE0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EE0" w:rsidRPr="00030F6B" w:rsidRDefault="000E6EE0" w:rsidP="00C81F25">
            <w:pPr>
              <w:rPr>
                <w:b/>
              </w:rPr>
            </w:pPr>
            <w:r w:rsidRPr="00030F6B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EE0" w:rsidRPr="00030F6B" w:rsidRDefault="000E6EE0" w:rsidP="00C81F25">
            <w:pPr>
              <w:rPr>
                <w:b/>
              </w:rPr>
            </w:pPr>
            <w:r w:rsidRPr="00030F6B">
              <w:rPr>
                <w:b/>
              </w:rPr>
              <w:t xml:space="preserve">Tematická oblast: </w:t>
            </w:r>
          </w:p>
        </w:tc>
      </w:tr>
      <w:tr w:rsidR="000E6EE0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EE0" w:rsidRPr="00030F6B" w:rsidRDefault="000E6EE0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6EE0" w:rsidRPr="00030F6B" w:rsidRDefault="000E6EE0" w:rsidP="00C81F25">
            <w:r w:rsidRPr="00030F6B">
              <w:t>MATEMATIKA</w:t>
            </w:r>
          </w:p>
        </w:tc>
      </w:tr>
      <w:tr w:rsidR="000E6EE0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EE0" w:rsidRPr="00030F6B" w:rsidRDefault="000E6EE0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6EE0" w:rsidRPr="00030F6B" w:rsidRDefault="000E6EE0" w:rsidP="00C81F25">
            <w:r w:rsidRPr="00030F6B">
              <w:t>Miloslav Novák, Mgr.</w:t>
            </w:r>
          </w:p>
        </w:tc>
      </w:tr>
      <w:tr w:rsidR="000E6EE0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EE0" w:rsidRPr="00030F6B" w:rsidRDefault="000E6EE0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6EE0" w:rsidRPr="00030F6B" w:rsidRDefault="000E6EE0" w:rsidP="00C81F25">
            <w:pPr>
              <w:rPr>
                <w:b/>
              </w:rPr>
            </w:pPr>
            <w:r>
              <w:rPr>
                <w:b/>
              </w:rPr>
              <w:t xml:space="preserve">II A20 - </w:t>
            </w:r>
            <w:r w:rsidRPr="00030F6B">
              <w:rPr>
                <w:b/>
              </w:rPr>
              <w:t>Nekonečná geometrická řada</w:t>
            </w:r>
          </w:p>
        </w:tc>
      </w:tr>
      <w:tr w:rsidR="000E6EE0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EE0" w:rsidRPr="00030F6B" w:rsidRDefault="000E6EE0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6EE0" w:rsidRPr="00030F6B" w:rsidRDefault="000E6EE0" w:rsidP="00C81F25">
            <w:r w:rsidRPr="00030F6B">
              <w:t>středoškolské vzdělání</w:t>
            </w:r>
          </w:p>
        </w:tc>
      </w:tr>
      <w:tr w:rsidR="000E6EE0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EE0" w:rsidRPr="00030F6B" w:rsidRDefault="000E6EE0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6EE0" w:rsidRPr="00030F6B" w:rsidRDefault="000E6EE0" w:rsidP="00C81F25">
            <w:r>
              <w:t>3. ročník</w:t>
            </w:r>
          </w:p>
        </w:tc>
      </w:tr>
      <w:tr w:rsidR="000E6EE0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EE0" w:rsidRPr="00030F6B" w:rsidRDefault="000E6EE0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6EE0" w:rsidRPr="00030F6B" w:rsidRDefault="000E6EE0" w:rsidP="00C81F25">
            <w:r>
              <w:t>žák umí určit součet nekonečné geometrické řady; využívá ho při řešení rovnic a převodu desetinného čísla s periodou na zlomek</w:t>
            </w:r>
          </w:p>
        </w:tc>
      </w:tr>
      <w:tr w:rsidR="000E6EE0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EE0" w:rsidRPr="00030F6B" w:rsidRDefault="000E6EE0" w:rsidP="00C81F25">
            <w:pPr>
              <w:rPr>
                <w:b/>
              </w:rPr>
            </w:pPr>
            <w:r w:rsidRPr="00030F6B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6EE0" w:rsidRPr="00030F6B" w:rsidRDefault="000E6EE0" w:rsidP="00C81F25">
            <w:r>
              <w:t>únor 2013</w:t>
            </w:r>
          </w:p>
        </w:tc>
      </w:tr>
    </w:tbl>
    <w:p w:rsidR="000E6EE0" w:rsidRPr="00030F6B" w:rsidRDefault="000E6EE0" w:rsidP="000E6EE0">
      <w:pPr>
        <w:spacing w:after="0"/>
      </w:pPr>
    </w:p>
    <w:p w:rsidR="000E6EE0" w:rsidRPr="00030F6B" w:rsidRDefault="000E6EE0" w:rsidP="000E6EE0"/>
    <w:p w:rsidR="000E6EE0" w:rsidRPr="00030F6B" w:rsidRDefault="000E6EE0" w:rsidP="000E6EE0">
      <w:pPr>
        <w:rPr>
          <w:b/>
          <w:sz w:val="48"/>
          <w:szCs w:val="48"/>
          <w:u w:val="single"/>
        </w:rPr>
      </w:pPr>
      <w:r w:rsidRPr="00030F6B">
        <w:rPr>
          <w:b/>
          <w:sz w:val="48"/>
          <w:szCs w:val="48"/>
          <w:highlight w:val="yellow"/>
          <w:u w:val="single"/>
        </w:rPr>
        <w:t>Příklady:</w:t>
      </w:r>
    </w:p>
    <w:p w:rsidR="000E6EE0" w:rsidRPr="00030F6B" w:rsidRDefault="000E6EE0" w:rsidP="000E6EE0">
      <w:pPr>
        <w:spacing w:after="0"/>
        <w:rPr>
          <w:b/>
          <w:sz w:val="28"/>
          <w:szCs w:val="28"/>
        </w:rPr>
      </w:pPr>
      <w:r w:rsidRPr="00030F6B">
        <w:rPr>
          <w:b/>
          <w:sz w:val="28"/>
          <w:szCs w:val="28"/>
        </w:rPr>
        <w:t>1)</w:t>
      </w:r>
    </w:p>
    <w:p w:rsidR="000E6EE0" w:rsidRPr="00030F6B" w:rsidRDefault="000E6EE0" w:rsidP="000E6EE0">
      <w:pPr>
        <w:spacing w:after="0"/>
        <w:rPr>
          <w:b/>
          <w:sz w:val="28"/>
          <w:szCs w:val="28"/>
        </w:rPr>
      </w:pPr>
      <w:r w:rsidRPr="00030F6B">
        <w:rPr>
          <w:b/>
          <w:sz w:val="28"/>
          <w:szCs w:val="28"/>
        </w:rPr>
        <w:t>Zapište ve tvaru zlomku následující periodická čísla:</w:t>
      </w:r>
    </w:p>
    <w:p w:rsidR="000E6EE0" w:rsidRPr="00030F6B" w:rsidRDefault="000E6EE0" w:rsidP="000E6EE0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a) 2,</m:t>
        </m:r>
        <m:acc>
          <m:accPr>
            <m:chr m:val="̅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e>
        </m:acc>
      </m:oMath>
      <w:r w:rsidRPr="00030F6B">
        <w:rPr>
          <w:rFonts w:eastAsiaTheme="minorEastAsia"/>
          <w:b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b) 3,1</m:t>
        </m:r>
        <m:acc>
          <m:accPr>
            <m:chr m:val="̅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27</m:t>
            </m:r>
          </m:e>
        </m:acc>
      </m:oMath>
      <w:r w:rsidRPr="00030F6B">
        <w:rPr>
          <w:rFonts w:eastAsiaTheme="minorEastAsia"/>
          <w:b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b/>
          <w:sz w:val="28"/>
          <w:szCs w:val="28"/>
        </w:rPr>
      </w:pPr>
    </w:p>
    <w:p w:rsidR="000E6EE0" w:rsidRPr="00030F6B" w:rsidRDefault="000E6EE0" w:rsidP="000E6EE0">
      <w:pPr>
        <w:spacing w:after="0"/>
        <w:rPr>
          <w:rFonts w:eastAsiaTheme="minorEastAsia"/>
          <w:b/>
          <w:sz w:val="28"/>
          <w:szCs w:val="28"/>
        </w:rPr>
      </w:pPr>
      <w:r w:rsidRPr="00030F6B">
        <w:rPr>
          <w:rFonts w:eastAsiaTheme="minorEastAsia"/>
          <w:b/>
          <w:sz w:val="28"/>
          <w:szCs w:val="28"/>
        </w:rPr>
        <w:t>2)</w:t>
      </w:r>
    </w:p>
    <w:p w:rsidR="000E6EE0" w:rsidRPr="00030F6B" w:rsidRDefault="000E6EE0" w:rsidP="000E6EE0">
      <w:pPr>
        <w:spacing w:after="0"/>
        <w:rPr>
          <w:rFonts w:eastAsiaTheme="minorEastAsia"/>
          <w:b/>
          <w:sz w:val="28"/>
          <w:szCs w:val="28"/>
        </w:rPr>
      </w:pPr>
      <w:r w:rsidRPr="00030F6B">
        <w:rPr>
          <w:rFonts w:eastAsiaTheme="minorEastAsia"/>
          <w:b/>
          <w:sz w:val="28"/>
          <w:szCs w:val="28"/>
        </w:rPr>
        <w:t>Sečtěte řadu</w:t>
      </w:r>
    </w:p>
    <w:p w:rsidR="000E6EE0" w:rsidRPr="00030F6B" w:rsidRDefault="000E6EE0" w:rsidP="000E6EE0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1-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+…</m:t>
        </m:r>
      </m:oMath>
      <w:r w:rsidRPr="00030F6B">
        <w:rPr>
          <w:rFonts w:eastAsiaTheme="minorEastAsia"/>
          <w:b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b/>
          <w:sz w:val="28"/>
          <w:szCs w:val="28"/>
        </w:rPr>
      </w:pPr>
    </w:p>
    <w:p w:rsidR="000E6EE0" w:rsidRPr="00030F6B" w:rsidRDefault="000E6EE0" w:rsidP="000E6EE0">
      <w:pPr>
        <w:spacing w:after="0"/>
        <w:rPr>
          <w:rFonts w:eastAsiaTheme="minorEastAsia"/>
          <w:b/>
          <w:sz w:val="28"/>
          <w:szCs w:val="28"/>
        </w:rPr>
      </w:pPr>
      <w:r w:rsidRPr="00030F6B">
        <w:rPr>
          <w:rFonts w:eastAsiaTheme="minorEastAsia"/>
          <w:b/>
          <w:sz w:val="28"/>
          <w:szCs w:val="28"/>
        </w:rPr>
        <w:t>3)</w:t>
      </w:r>
    </w:p>
    <w:p w:rsidR="000E6EE0" w:rsidRPr="00030F6B" w:rsidRDefault="000E6EE0" w:rsidP="000E6EE0">
      <w:pPr>
        <w:spacing w:after="0"/>
        <w:rPr>
          <w:rFonts w:eastAsiaTheme="minorEastAsia"/>
          <w:b/>
          <w:sz w:val="28"/>
          <w:szCs w:val="28"/>
        </w:rPr>
      </w:pPr>
      <w:r w:rsidRPr="00030F6B">
        <w:rPr>
          <w:rFonts w:eastAsiaTheme="minorEastAsia"/>
          <w:b/>
          <w:sz w:val="28"/>
          <w:szCs w:val="28"/>
        </w:rPr>
        <w:t>Řešte rovnici</w:t>
      </w:r>
    </w:p>
    <w:p w:rsidR="000E6EE0" w:rsidRPr="00030F6B" w:rsidRDefault="000E6EE0" w:rsidP="000E6EE0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x+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+…              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030F6B">
        <w:rPr>
          <w:rFonts w:eastAsiaTheme="minorEastAsia"/>
          <w:b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b/>
          <w:sz w:val="28"/>
          <w:szCs w:val="28"/>
        </w:rPr>
      </w:pPr>
    </w:p>
    <w:p w:rsidR="000E6EE0" w:rsidRPr="00030F6B" w:rsidRDefault="000E6EE0" w:rsidP="000E6EE0">
      <w:pPr>
        <w:spacing w:after="0"/>
        <w:rPr>
          <w:rFonts w:eastAsiaTheme="minorEastAsia"/>
          <w:b/>
          <w:sz w:val="28"/>
          <w:szCs w:val="28"/>
        </w:rPr>
      </w:pPr>
      <w:r w:rsidRPr="00030F6B">
        <w:rPr>
          <w:rFonts w:eastAsiaTheme="minorEastAsia"/>
          <w:b/>
          <w:sz w:val="28"/>
          <w:szCs w:val="28"/>
        </w:rPr>
        <w:t>4)</w:t>
      </w:r>
    </w:p>
    <w:p w:rsidR="000E6EE0" w:rsidRPr="00030F6B" w:rsidRDefault="000E6EE0" w:rsidP="000E6EE0">
      <w:pPr>
        <w:spacing w:after="0"/>
        <w:rPr>
          <w:b/>
          <w:sz w:val="28"/>
          <w:szCs w:val="28"/>
        </w:rPr>
      </w:pPr>
      <w:r w:rsidRPr="00030F6B">
        <w:rPr>
          <w:rFonts w:eastAsiaTheme="minorEastAsia"/>
          <w:b/>
          <w:sz w:val="28"/>
          <w:szCs w:val="28"/>
        </w:rPr>
        <w:lastRenderedPageBreak/>
        <w:t>Do rovnostranného trojúhelníku vepište další rovnostranný trojúhelník tak, že vrcholy nového trojúhelníku jsou středy stran trojúhelníku předchozího. Takto pokračujte do nekonečna. Čemu je roven součet obsahů všech takto vzniklých trojúhelníků?</w:t>
      </w:r>
    </w:p>
    <w:p w:rsidR="000E6EE0" w:rsidRPr="00030F6B" w:rsidRDefault="000E6EE0" w:rsidP="000E6EE0"/>
    <w:p w:rsidR="000E6EE0" w:rsidRPr="00030F6B" w:rsidRDefault="000E6EE0" w:rsidP="000E6EE0">
      <w:pPr>
        <w:rPr>
          <w:b/>
          <w:sz w:val="36"/>
          <w:szCs w:val="36"/>
          <w:u w:val="single"/>
        </w:rPr>
      </w:pPr>
      <w:r w:rsidRPr="00030F6B">
        <w:rPr>
          <w:b/>
          <w:sz w:val="36"/>
          <w:szCs w:val="36"/>
          <w:highlight w:val="lightGray"/>
          <w:u w:val="single"/>
        </w:rPr>
        <w:t>Řešení:</w:t>
      </w:r>
    </w:p>
    <w:p w:rsidR="000E6EE0" w:rsidRPr="00030F6B" w:rsidRDefault="000E6EE0" w:rsidP="000E6EE0">
      <w:pPr>
        <w:spacing w:after="0"/>
        <w:rPr>
          <w:sz w:val="28"/>
          <w:szCs w:val="28"/>
        </w:rPr>
      </w:pPr>
      <w:r w:rsidRPr="00030F6B">
        <w:rPr>
          <w:sz w:val="28"/>
          <w:szCs w:val="28"/>
        </w:rPr>
        <w:t>1a)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2,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4</m:t>
            </m:r>
          </m:e>
        </m:acc>
        <m:r>
          <w:rPr>
            <w:rFonts w:ascii="Cambria Math" w:hAnsi="Cambria Math"/>
            <w:sz w:val="28"/>
            <w:szCs w:val="28"/>
          </w:rPr>
          <m:t>=2,444444444444444……</m:t>
        </m:r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2,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4</m:t>
            </m:r>
          </m:e>
        </m:acc>
        <m:r>
          <w:rPr>
            <w:rFonts w:ascii="Cambria Math" w:hAnsi="Cambria Math"/>
            <w:sz w:val="28"/>
            <w:szCs w:val="28"/>
          </w:rPr>
          <m:t>=2+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1000</m:t>
            </m:r>
          </m:den>
        </m:f>
        <m:r>
          <w:rPr>
            <w:rFonts w:ascii="Cambria Math" w:hAnsi="Cambria Math"/>
            <w:sz w:val="28"/>
            <w:szCs w:val="28"/>
          </w:rPr>
          <m:t>+…</m:t>
        </m:r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>Od druhého sčítance představuje součet nekonečnou geometrickou řadu s kvocientem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q=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100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den>
            </m:f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 xml:space="preserve">Pro součet nekonečné geometrické řady s kvocientem </w:t>
      </w:r>
      <m:oMath>
        <m:r>
          <w:rPr>
            <w:rFonts w:ascii="Cambria Math" w:eastAsiaTheme="minorEastAsia" w:hAnsi="Cambria Math"/>
            <w:sz w:val="28"/>
            <w:szCs w:val="28"/>
          </w:rPr>
          <m:t>q∈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-1;1</m:t>
            </m:r>
          </m:e>
        </m:d>
      </m:oMath>
      <w:r w:rsidRPr="00030F6B">
        <w:rPr>
          <w:rFonts w:eastAsiaTheme="minorEastAsia"/>
          <w:sz w:val="28"/>
          <w:szCs w:val="28"/>
        </w:rPr>
        <w:t xml:space="preserve"> platí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s=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1-q</m:t>
            </m:r>
          </m:den>
        </m:f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 xml:space="preserve">V našem případě je prvním členem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den>
        </m:f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s=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den>
            </m:f>
          </m:num>
          <m:den>
            <m:r>
              <w:rPr>
                <w:rFonts w:ascii="Cambria Math" w:hAnsi="Cambria Math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den>
            </m:f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den>
            </m:f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>Nyní stačí k tomuto zlomku přičíst ještě číslo dvě</w:t>
      </w:r>
    </w:p>
    <w:p w:rsidR="000E6EE0" w:rsidRPr="00030F6B" w:rsidRDefault="000E6EE0" w:rsidP="000E6EE0">
      <w:pPr>
        <w:spacing w:after="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2,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4</m:t>
            </m:r>
          </m:e>
        </m:acc>
        <m:r>
          <w:rPr>
            <w:rFonts w:ascii="Cambria Math" w:hAnsi="Cambria Math"/>
            <w:sz w:val="28"/>
            <w:szCs w:val="28"/>
          </w:rPr>
          <m:t>=2+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rPr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2,</m:t>
        </m:r>
        <m:acc>
          <m:accPr>
            <m:chr m:val="̅"/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4</m:t>
            </m:r>
          </m:e>
        </m:acc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22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9</m:t>
            </m:r>
          </m:den>
        </m:f>
      </m:oMath>
      <w:r w:rsidRPr="00030F6B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0E6EE0" w:rsidRPr="00030F6B" w:rsidRDefault="000E6EE0" w:rsidP="000E6EE0"/>
    <w:p w:rsidR="000E6EE0" w:rsidRPr="00030F6B" w:rsidRDefault="000E6EE0" w:rsidP="000E6EE0">
      <w:pPr>
        <w:spacing w:after="0"/>
        <w:rPr>
          <w:sz w:val="28"/>
          <w:szCs w:val="28"/>
        </w:rPr>
      </w:pPr>
      <w:r w:rsidRPr="00030F6B">
        <w:rPr>
          <w:sz w:val="28"/>
          <w:szCs w:val="28"/>
        </w:rPr>
        <w:t>1b)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3,1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27</m:t>
            </m:r>
          </m:e>
        </m:acc>
        <m:r>
          <w:rPr>
            <w:rFonts w:ascii="Cambria Math" w:hAnsi="Cambria Math"/>
            <w:sz w:val="28"/>
            <w:szCs w:val="28"/>
          </w:rPr>
          <m:t>=3,1272727272727….</m:t>
        </m:r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3,1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27</m:t>
            </m:r>
          </m:e>
        </m:acc>
        <m:r>
          <w:rPr>
            <w:rFonts w:ascii="Cambria Math" w:hAnsi="Cambria Math"/>
            <w:sz w:val="28"/>
            <w:szCs w:val="28"/>
          </w:rPr>
          <m:t>=3+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1000</m:t>
            </m:r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100000</m:t>
            </m:r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10000000</m:t>
            </m:r>
          </m:den>
        </m:f>
        <m:r>
          <w:rPr>
            <w:rFonts w:ascii="Cambria Math" w:hAnsi="Cambria Math"/>
            <w:sz w:val="28"/>
            <w:szCs w:val="28"/>
          </w:rPr>
          <m:t>+…</m:t>
        </m:r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>Od třetího sčítance představuje součet nekonečnou geometrickou řadu s kvocientem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q=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27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100000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27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1000</m:t>
                </m:r>
              </m:den>
            </m:f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lastRenderedPageBreak/>
        <w:t xml:space="preserve">Pro součet nekonečné geometrické řady s kvocientem </w:t>
      </w:r>
      <m:oMath>
        <m:r>
          <w:rPr>
            <w:rFonts w:ascii="Cambria Math" w:eastAsiaTheme="minorEastAsia" w:hAnsi="Cambria Math"/>
            <w:sz w:val="28"/>
            <w:szCs w:val="28"/>
          </w:rPr>
          <m:t>q∈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-1;1</m:t>
            </m:r>
          </m:e>
        </m:d>
      </m:oMath>
      <w:r w:rsidRPr="00030F6B">
        <w:rPr>
          <w:rFonts w:eastAsiaTheme="minorEastAsia"/>
          <w:sz w:val="28"/>
          <w:szCs w:val="28"/>
        </w:rPr>
        <w:t xml:space="preserve"> platí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s=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1-q</m:t>
            </m:r>
          </m:den>
        </m:f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 xml:space="preserve">V našem případě je prvním členem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27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1000</m:t>
            </m:r>
          </m:den>
        </m:f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s=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27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1000</m:t>
                </m:r>
              </m:den>
            </m:f>
          </m:num>
          <m:den>
            <m:r>
              <w:rPr>
                <w:rFonts w:ascii="Cambria Math" w:hAnsi="Cambria Math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100</m:t>
                </m:r>
              </m:den>
            </m:f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27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1000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99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100</m:t>
                </m:r>
              </m:den>
            </m:f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990</m:t>
            </m:r>
          </m:den>
        </m:f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>Nyní stačí k tomuto zlomku přičíst ještě první dva sčítance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3,1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27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=3+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27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990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27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990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31∙99+27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990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3069+27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990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3086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990</m:t>
            </m:r>
          </m:den>
        </m:f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3,1</m:t>
        </m:r>
        <m:acc>
          <m:accPr>
            <m:chr m:val="̅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27</m:t>
            </m:r>
          </m:e>
        </m:acc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1543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495</m:t>
            </m:r>
          </m:den>
        </m:f>
      </m:oMath>
      <w:r w:rsidRPr="00030F6B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>2)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 xml:space="preserve">Jedná se nekonečnou geometrickou řadu s prvním členem a kvocientem </w:t>
      </w:r>
    </w:p>
    <w:p w:rsidR="000E6EE0" w:rsidRPr="00030F6B" w:rsidRDefault="00843ADB" w:rsidP="000E6EE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=1, q=-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0E6EE0"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s=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e>
                    </m:rad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2+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</m:rad>
          </m:den>
        </m:f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>Odmocninu ze jmenovatele odstraníme tak, že celý zlomek rozšíříme výrazem komplexně sdruženým ke jmenovateli zlomku</w:t>
      </w:r>
    </w:p>
    <w:p w:rsidR="000E6EE0" w:rsidRPr="00030F6B" w:rsidRDefault="00843ADB" w:rsidP="000E6EE0">
      <w:pPr>
        <w:spacing w:after="0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2+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</m:rad>
          </m:den>
        </m:f>
        <m:r>
          <w:rPr>
            <w:rFonts w:ascii="Cambria Math" w:eastAsiaTheme="minorEastAsia" w:hAnsi="Cambria Math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2-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2-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</m:rad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4-2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4-2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4-2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0E6EE0"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>Upravíme krácením</w:t>
      </w:r>
    </w:p>
    <w:p w:rsidR="000E6EE0" w:rsidRPr="00030F6B" w:rsidRDefault="000E6EE0" w:rsidP="000E6EE0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s=2-</m:t>
        </m:r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</m:e>
        </m:rad>
      </m:oMath>
      <w:r w:rsidRPr="00030F6B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0E6EE0" w:rsidRPr="00030F6B" w:rsidRDefault="000E6EE0" w:rsidP="000E6EE0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>3)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>Levá strana rovnice představuje nekonečnou geometrickou řadu; v ní určíme první člen a kvocient geometrické posloupnosti, jejíž členy danou geometrickou řadu tvoří</w:t>
      </w:r>
    </w:p>
    <w:p w:rsidR="000E6EE0" w:rsidRPr="00030F6B" w:rsidRDefault="00843ADB" w:rsidP="000E6EE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=x, q=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0E6EE0"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>Vypočítáme součet nekonečné geometrické řady</w:t>
      </w:r>
    </w:p>
    <w:p w:rsidR="000E6EE0" w:rsidRPr="00030F6B" w:rsidRDefault="000E6EE0" w:rsidP="000E6EE0">
      <w:pPr>
        <w:spacing w:after="0"/>
        <w:rPr>
          <w:rFonts w:eastAsiaTheme="minorEastAsia"/>
          <w:b/>
          <w:sz w:val="32"/>
          <w:szCs w:val="32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s=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1-q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1-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</m:den>
        </m:f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num>
          <m:den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32"/>
                    <w:szCs w:val="32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2-x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</m:den>
        </m:f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2-x</m:t>
            </m:r>
          </m:den>
        </m:f>
      </m:oMath>
      <w:r w:rsidRPr="00030F6B">
        <w:rPr>
          <w:rFonts w:eastAsiaTheme="minorEastAsia"/>
          <w:b/>
          <w:sz w:val="32"/>
          <w:szCs w:val="32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 xml:space="preserve">Aby součet existoval, musí být NGŘ konvergentní. Podmínka konvergence je, že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        -1&lt;q&lt;1</m:t>
        </m:r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</w:p>
    <w:p w:rsidR="000E6EE0" w:rsidRPr="00030F6B" w:rsidRDefault="00843ADB" w:rsidP="000E6EE0">
      <w:pPr>
        <w:spacing w:after="0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&gt;-1 a současně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&lt;1</m:t>
        </m:r>
      </m:oMath>
      <w:r w:rsidR="000E6EE0" w:rsidRPr="00030F6B">
        <w:rPr>
          <w:rFonts w:eastAsiaTheme="minorEastAsia"/>
          <w:sz w:val="28"/>
          <w:szCs w:val="28"/>
        </w:rPr>
        <w:t xml:space="preserve"> 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x&gt;-2 a současně x&lt;2</m:t>
        </m:r>
      </m:oMath>
      <w:r w:rsidRPr="00030F6B">
        <w:rPr>
          <w:rFonts w:eastAsiaTheme="minorEastAsia"/>
          <w:sz w:val="28"/>
          <w:szCs w:val="28"/>
        </w:rPr>
        <w:t xml:space="preserve"> 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</w:p>
    <w:p w:rsidR="000E6EE0" w:rsidRPr="00030F6B" w:rsidRDefault="000E6EE0" w:rsidP="000E6EE0">
      <w:pPr>
        <w:rPr>
          <w:rFonts w:eastAsiaTheme="minorEastAsia"/>
          <w:b/>
          <w:sz w:val="28"/>
          <w:szCs w:val="28"/>
        </w:rPr>
      </w:pPr>
      <w:r w:rsidRPr="00030F6B">
        <w:rPr>
          <w:b/>
          <w:sz w:val="28"/>
          <w:szCs w:val="28"/>
        </w:rPr>
        <w:t xml:space="preserve">Podmínka konvergence: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x∈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-2;2</m:t>
            </m:r>
          </m:e>
        </m:d>
      </m:oMath>
    </w:p>
    <w:p w:rsidR="000E6EE0" w:rsidRPr="00030F6B" w:rsidRDefault="000E6EE0" w:rsidP="000E6EE0">
      <w:pPr>
        <w:rPr>
          <w:sz w:val="28"/>
          <w:szCs w:val="28"/>
        </w:rPr>
      </w:pPr>
      <w:r w:rsidRPr="00030F6B">
        <w:rPr>
          <w:sz w:val="28"/>
          <w:szCs w:val="28"/>
        </w:rPr>
        <w:t>Nyní řešíme samotnou rovnici.</w:t>
      </w:r>
    </w:p>
    <w:p w:rsidR="000E6EE0" w:rsidRPr="00030F6B" w:rsidRDefault="00843ADB" w:rsidP="000E6EE0">
      <w:pPr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2-x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0E6EE0"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4x=2-x</m:t>
        </m:r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5x=2</m:t>
        </m:r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∈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-2;2</m:t>
            </m:r>
          </m:e>
        </m:d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5</m:t>
            </m:r>
          </m:den>
        </m:f>
      </m:oMath>
      <w:r w:rsidRPr="00030F6B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0E6EE0" w:rsidRPr="00030F6B" w:rsidRDefault="000E6EE0" w:rsidP="000E6EE0">
      <w:pPr>
        <w:rPr>
          <w:b/>
          <w:color w:val="FF0000"/>
          <w:sz w:val="28"/>
          <w:szCs w:val="28"/>
        </w:rPr>
      </w:pPr>
    </w:p>
    <w:p w:rsidR="000E6EE0" w:rsidRPr="00030F6B" w:rsidRDefault="000E6EE0" w:rsidP="000E6EE0">
      <w:pPr>
        <w:spacing w:after="0"/>
        <w:rPr>
          <w:sz w:val="28"/>
          <w:szCs w:val="28"/>
        </w:rPr>
      </w:pPr>
      <w:r w:rsidRPr="00030F6B">
        <w:rPr>
          <w:sz w:val="28"/>
          <w:szCs w:val="28"/>
        </w:rPr>
        <w:t>4)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w:r w:rsidRPr="00030F6B">
        <w:rPr>
          <w:sz w:val="28"/>
          <w:szCs w:val="28"/>
        </w:rPr>
        <w:t xml:space="preserve">Obsah původního trojúhelníku: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a∙v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, sin60°=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v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a</m:t>
            </m:r>
          </m:den>
        </m:f>
        <m:r>
          <w:rPr>
            <w:rFonts w:ascii="Cambria Math" w:hAnsi="Cambria Math"/>
            <w:sz w:val="28"/>
            <w:szCs w:val="28"/>
          </w:rPr>
          <m:t>, v=a∙sin60°=a∙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843ADB" w:rsidP="000E6EE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a∙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0E6EE0"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>Obsah druhého trojúhelníku, tedy trojúhelníku s poloviční stranou:</w:t>
      </w:r>
    </w:p>
    <w:p w:rsidR="000E6EE0" w:rsidRPr="00030F6B" w:rsidRDefault="00843ADB" w:rsidP="000E6EE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∙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</m:oMath>
      <w:r w:rsidR="000E6EE0"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q=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16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>Součet všech obsahů:</w:t>
      </w:r>
    </w:p>
    <w:p w:rsidR="000E6EE0" w:rsidRPr="00030F6B" w:rsidRDefault="000E6EE0" w:rsidP="000E6EE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s(obsahů)=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1-q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</m:num>
          <m:den>
            <m:r>
              <w:rPr>
                <w:rFonts w:ascii="Cambria Math" w:hAnsi="Cambria Math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0E6EE0" w:rsidRPr="00030F6B" w:rsidRDefault="000E6EE0" w:rsidP="000E6EE0">
      <w:pPr>
        <w:spacing w:after="0"/>
        <w:rPr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s=</m:t>
        </m:r>
        <m:f>
          <m:f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3</m:t>
            </m:r>
          </m:den>
        </m:f>
      </m:oMath>
      <w:r w:rsidRPr="00030F6B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0E6EE0" w:rsidRPr="00030F6B" w:rsidRDefault="000E6EE0" w:rsidP="000E6EE0">
      <w:pPr>
        <w:rPr>
          <w:sz w:val="28"/>
          <w:szCs w:val="28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ADB" w:rsidRDefault="00843ADB" w:rsidP="00854545">
      <w:pPr>
        <w:spacing w:after="0" w:line="240" w:lineRule="auto"/>
      </w:pPr>
      <w:r>
        <w:separator/>
      </w:r>
    </w:p>
  </w:endnote>
  <w:endnote w:type="continuationSeparator" w:id="0">
    <w:p w:rsidR="00843ADB" w:rsidRDefault="00843ADB" w:rsidP="00854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545" w:rsidRDefault="0085454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545" w:rsidRDefault="00854545">
    <w:pPr>
      <w:pStyle w:val="Zpat"/>
    </w:pPr>
    <w:r>
      <w:rPr>
        <w:noProof/>
        <w:lang w:eastAsia="cs-CZ"/>
      </w:rPr>
      <w:drawing>
        <wp:inline distT="0" distB="0" distL="0" distR="0" wp14:anchorId="34F6BF2C" wp14:editId="15629898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545" w:rsidRDefault="0085454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ADB" w:rsidRDefault="00843ADB" w:rsidP="00854545">
      <w:pPr>
        <w:spacing w:after="0" w:line="240" w:lineRule="auto"/>
      </w:pPr>
      <w:r>
        <w:separator/>
      </w:r>
    </w:p>
  </w:footnote>
  <w:footnote w:type="continuationSeparator" w:id="0">
    <w:p w:rsidR="00843ADB" w:rsidRDefault="00843ADB" w:rsidP="00854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545" w:rsidRDefault="0085454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545" w:rsidRDefault="0085454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545" w:rsidRDefault="0085454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A09"/>
    <w:rsid w:val="000C6DE4"/>
    <w:rsid w:val="000E6EE0"/>
    <w:rsid w:val="00287EC8"/>
    <w:rsid w:val="00342635"/>
    <w:rsid w:val="0048723F"/>
    <w:rsid w:val="005213E5"/>
    <w:rsid w:val="00550919"/>
    <w:rsid w:val="00843ADB"/>
    <w:rsid w:val="00854545"/>
    <w:rsid w:val="008C0688"/>
    <w:rsid w:val="008C65D8"/>
    <w:rsid w:val="008D2D47"/>
    <w:rsid w:val="008F6FEF"/>
    <w:rsid w:val="009E7FC0"/>
    <w:rsid w:val="00A75C6D"/>
    <w:rsid w:val="00B4290E"/>
    <w:rsid w:val="00B54389"/>
    <w:rsid w:val="00CA3E1B"/>
    <w:rsid w:val="00CA7762"/>
    <w:rsid w:val="00D4233A"/>
    <w:rsid w:val="00D47FC4"/>
    <w:rsid w:val="00DB28CE"/>
    <w:rsid w:val="00DE1755"/>
    <w:rsid w:val="00EB748B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B3025F-D23A-4359-B30C-297B6E33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54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4545"/>
  </w:style>
  <w:style w:type="paragraph" w:styleId="Zpat">
    <w:name w:val="footer"/>
    <w:basedOn w:val="Normln"/>
    <w:link w:val="ZpatChar"/>
    <w:uiPriority w:val="99"/>
    <w:unhideWhenUsed/>
    <w:rsid w:val="00854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4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505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2013-07-30T10:34:00Z</dcterms:created>
  <dcterms:modified xsi:type="dcterms:W3CDTF">2014-09-30T16:00:00Z</dcterms:modified>
</cp:coreProperties>
</file>