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8B" w:rsidRDefault="003941DE" w:rsidP="00C8108B">
      <w:pPr>
        <w:spacing w:after="0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cs-CZ"/>
        </w:rPr>
        <w:drawing>
          <wp:inline distT="0" distB="0" distL="0" distR="0">
            <wp:extent cx="5753735" cy="1466215"/>
            <wp:effectExtent l="0" t="0" r="0" b="635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8108B">
        <w:rPr>
          <w:sz w:val="24"/>
          <w:szCs w:val="24"/>
        </w:rPr>
        <w:t>Soukromá obchodní akademie, spol. s.r.o.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C8108B" w:rsidRDefault="00C8108B" w:rsidP="00C8108B">
      <w:pPr>
        <w:spacing w:after="0"/>
        <w:rPr>
          <w:sz w:val="24"/>
          <w:szCs w:val="24"/>
        </w:rPr>
      </w:pPr>
    </w:p>
    <w:p w:rsidR="00C8108B" w:rsidRDefault="00C8108B" w:rsidP="00C8108B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8108B" w:rsidTr="00C81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A1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DE" w:rsidRDefault="003941DE" w:rsidP="003941DE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3941DE" w:rsidRPr="001504CD" w:rsidRDefault="003941DE" w:rsidP="003941DE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C8108B" w:rsidRDefault="003941DE" w:rsidP="003941DE">
            <w:pPr>
              <w:rPr>
                <w:b/>
                <w:sz w:val="32"/>
                <w:szCs w:val="32"/>
              </w:rPr>
            </w:pPr>
            <w:proofErr w:type="gramStart"/>
            <w:r w:rsidRPr="008868B7">
              <w:rPr>
                <w:bCs/>
                <w:color w:val="000000"/>
              </w:rPr>
              <w:t>A-</w:t>
            </w:r>
            <w:proofErr w:type="spellStart"/>
            <w:r w:rsidRPr="008868B7">
              <w:rPr>
                <w:bCs/>
                <w:color w:val="000000"/>
              </w:rPr>
              <w:t>Goniometrie,A</w:t>
            </w:r>
            <w:proofErr w:type="spellEnd"/>
            <w:r w:rsidRPr="008868B7">
              <w:rPr>
                <w:bCs/>
                <w:color w:val="000000"/>
              </w:rPr>
              <w:t>-Trigonometrie</w:t>
            </w:r>
            <w:proofErr w:type="gramEnd"/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C8108B" w:rsidTr="00C81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C8108B" w:rsidTr="00C81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C8108B" w:rsidTr="00C81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Goniometrické funkce v pravoúhlém trojúhelníku – </w:t>
            </w:r>
            <w:r>
              <w:rPr>
                <w:b/>
                <w:color w:val="FF0000"/>
                <w:sz w:val="28"/>
                <w:szCs w:val="28"/>
              </w:rPr>
              <w:t>T</w:t>
            </w:r>
          </w:p>
        </w:tc>
      </w:tr>
      <w:tr w:rsidR="00C8108B" w:rsidTr="00C81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C8108B" w:rsidTr="00C81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ročník</w:t>
            </w:r>
          </w:p>
        </w:tc>
      </w:tr>
      <w:tr w:rsidR="00C8108B" w:rsidTr="00C81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8B" w:rsidRDefault="00C8108B">
            <w:pPr>
              <w:rPr>
                <w:sz w:val="24"/>
                <w:szCs w:val="24"/>
              </w:rPr>
            </w:pPr>
          </w:p>
        </w:tc>
      </w:tr>
      <w:tr w:rsidR="00C8108B" w:rsidTr="00C81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8B" w:rsidRDefault="00C8108B">
            <w:pPr>
              <w:rPr>
                <w:sz w:val="24"/>
                <w:szCs w:val="24"/>
              </w:rPr>
            </w:pPr>
          </w:p>
        </w:tc>
      </w:tr>
      <w:tr w:rsidR="00C8108B" w:rsidTr="00C81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8B" w:rsidRDefault="00C8108B">
            <w:pPr>
              <w:rPr>
                <w:sz w:val="24"/>
                <w:szCs w:val="24"/>
              </w:rPr>
            </w:pPr>
          </w:p>
        </w:tc>
      </w:tr>
      <w:tr w:rsidR="00C8108B" w:rsidTr="00C81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8B" w:rsidRDefault="00C81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8B" w:rsidRDefault="00C8108B">
            <w:pPr>
              <w:rPr>
                <w:sz w:val="24"/>
                <w:szCs w:val="24"/>
              </w:rPr>
            </w:pPr>
          </w:p>
        </w:tc>
      </w:tr>
    </w:tbl>
    <w:p w:rsidR="00C8108B" w:rsidRDefault="00C8108B" w:rsidP="00C8108B">
      <w:pPr>
        <w:spacing w:after="0"/>
        <w:rPr>
          <w:sz w:val="24"/>
          <w:szCs w:val="24"/>
        </w:rPr>
      </w:pP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b/>
          <w:sz w:val="28"/>
          <w:szCs w:val="28"/>
        </w:rPr>
        <w:t xml:space="preserve">Goniometrické funkce </w:t>
      </w:r>
      <w:r>
        <w:rPr>
          <w:sz w:val="24"/>
          <w:szCs w:val="24"/>
        </w:rPr>
        <w:t>jsou funkce orientovaného úhlu.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Goniometrické funkce se zavádí trojím </w:t>
      </w:r>
      <w:proofErr w:type="gramStart"/>
      <w:r>
        <w:rPr>
          <w:sz w:val="24"/>
          <w:szCs w:val="24"/>
        </w:rPr>
        <w:t>způsobem :</w:t>
      </w:r>
      <w:proofErr w:type="gramEnd"/>
      <w:r>
        <w:rPr>
          <w:sz w:val="24"/>
          <w:szCs w:val="24"/>
        </w:rPr>
        <w:t xml:space="preserve"> 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>a) jako funkce poměru stran v pravoúhlém trojúhelníku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>b) pomocí tzv. jednotkové kružnice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>c) definičním předpisem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>My se nyní zaměříme na bod a)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b/>
          <w:sz w:val="28"/>
          <w:szCs w:val="28"/>
        </w:rPr>
        <w:t>Pravoúhlý trojúhelník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se vyznačuje tím, že má jeden úhel velikosti 90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. Pravoúhlý trojúhelník má dvě odvěsny a jednu přeponu. </w:t>
      </w:r>
      <w:r>
        <w:rPr>
          <w:rFonts w:eastAsiaTheme="minorEastAsia"/>
          <w:b/>
          <w:sz w:val="24"/>
          <w:szCs w:val="24"/>
        </w:rPr>
        <w:t>Odvěsny</w:t>
      </w:r>
      <w:r>
        <w:rPr>
          <w:rFonts w:eastAsiaTheme="minorEastAsia"/>
          <w:sz w:val="24"/>
          <w:szCs w:val="24"/>
        </w:rPr>
        <w:t xml:space="preserve"> jsou strany, které svírají pravý úhel. </w:t>
      </w:r>
      <w:r>
        <w:rPr>
          <w:rFonts w:eastAsiaTheme="minorEastAsia"/>
          <w:b/>
          <w:sz w:val="24"/>
          <w:szCs w:val="24"/>
        </w:rPr>
        <w:t xml:space="preserve">Přepona </w:t>
      </w:r>
      <w:r>
        <w:rPr>
          <w:rFonts w:eastAsiaTheme="minorEastAsia"/>
          <w:sz w:val="24"/>
          <w:szCs w:val="24"/>
        </w:rPr>
        <w:t>je nejdelší strana pravoúhlého trojúhelníku a je to strana, která leží proti pravému úhlu.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Každý trojúhelník má tři strany a tři úhly. Strany se označují malými písmeny latinské </w:t>
      </w:r>
      <w:proofErr w:type="gramStart"/>
      <w:r>
        <w:rPr>
          <w:sz w:val="24"/>
          <w:szCs w:val="24"/>
        </w:rPr>
        <w:t>abecedy (</w:t>
      </w:r>
      <w:proofErr w:type="spellStart"/>
      <w:r>
        <w:rPr>
          <w:sz w:val="24"/>
          <w:szCs w:val="24"/>
        </w:rPr>
        <w:t>a,b,c</w:t>
      </w:r>
      <w:proofErr w:type="spellEnd"/>
      <w:r>
        <w:rPr>
          <w:sz w:val="24"/>
          <w:szCs w:val="24"/>
        </w:rPr>
        <w:t>, apod.</w:t>
      </w:r>
      <w:proofErr w:type="gramEnd"/>
      <w:r>
        <w:rPr>
          <w:sz w:val="24"/>
          <w:szCs w:val="24"/>
        </w:rPr>
        <w:t>), úhly pomocí písmen abecedy řecké (</w:t>
      </w:r>
      <m:oMath>
        <m:r>
          <w:rPr>
            <w:rFonts w:ascii="Cambria Math" w:hAnsi="Cambria Math"/>
            <w:sz w:val="24"/>
            <w:szCs w:val="24"/>
          </w:rPr>
          <m:t>α,β,γ, apod.).</m:t>
        </m:r>
      </m:oMath>
      <w:r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lastRenderedPageBreak/>
        <w:t xml:space="preserve">Pro strany platí tzv. </w:t>
      </w:r>
      <w:r>
        <w:rPr>
          <w:sz w:val="24"/>
          <w:szCs w:val="24"/>
          <w:u w:val="single"/>
        </w:rPr>
        <w:t>trojúhelníková nerovnost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highlight w:val="yellow"/>
        </w:rPr>
        <w:t>Součet dvou stran je vždy větší než strana třetí.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 úhly trojúhelníku </w:t>
      </w:r>
      <w:proofErr w:type="gramStart"/>
      <w:r>
        <w:rPr>
          <w:sz w:val="24"/>
          <w:szCs w:val="24"/>
        </w:rPr>
        <w:t xml:space="preserve">platí : </w:t>
      </w:r>
      <w:r>
        <w:rPr>
          <w:sz w:val="24"/>
          <w:szCs w:val="24"/>
          <w:highlight w:val="yellow"/>
        </w:rPr>
        <w:t>Součet</w:t>
      </w:r>
      <w:proofErr w:type="gramEnd"/>
      <w:r>
        <w:rPr>
          <w:sz w:val="24"/>
          <w:szCs w:val="24"/>
          <w:highlight w:val="yellow"/>
        </w:rPr>
        <w:t xml:space="preserve"> vnitřních úhlů trojúhelníku je 180</w:t>
      </w:r>
      <m:oMath>
        <m:r>
          <w:rPr>
            <w:rFonts w:ascii="Cambria Math" w:hAnsi="Cambria Math"/>
            <w:sz w:val="24"/>
            <w:szCs w:val="24"/>
            <w:highlight w:val="yellow"/>
          </w:rPr>
          <m:t>°</m:t>
        </m:r>
      </m:oMath>
      <w:r>
        <w:rPr>
          <w:rFonts w:eastAsiaTheme="minorEastAsia"/>
          <w:sz w:val="24"/>
          <w:szCs w:val="24"/>
          <w:highlight w:val="yellow"/>
        </w:rPr>
        <w:t>.</w:t>
      </w:r>
    </w:p>
    <w:p w:rsidR="00C8108B" w:rsidRDefault="00C8108B" w:rsidP="00C8108B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V pravoúhlém trojúhelníku se zbývající dva úhly vzájemně doplňují do 90</w:t>
      </w:r>
      <m:oMath>
        <m:r>
          <w:rPr>
            <w:rFonts w:ascii="Cambria Math" w:hAnsi="Cambria Math"/>
            <w:sz w:val="24"/>
            <w:szCs w:val="24"/>
          </w:rPr>
          <m:t>°.</m:t>
        </m:r>
      </m:oMath>
    </w:p>
    <w:p w:rsidR="00C8108B" w:rsidRDefault="00C8108B" w:rsidP="00C8108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Kromě stran a úhlů nás v každém trojúhelníku zajímají ještě výšky a těžnice.</w:t>
      </w:r>
    </w:p>
    <w:p w:rsidR="00C8108B" w:rsidRDefault="00C8108B" w:rsidP="00C8108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Výška </w:t>
      </w:r>
      <w:r>
        <w:rPr>
          <w:rFonts w:eastAsiaTheme="minorEastAsia"/>
          <w:sz w:val="24"/>
          <w:szCs w:val="24"/>
        </w:rPr>
        <w:t>je kolmice z vrcholu na protější stranu. Každý trojúhelník má tři výšky. Pravoúhlý trojúhelník má jednu výšku (výšku na přeponu), zbývající dvě výšky jsou odvěsny tohoto trojúhelníku.</w:t>
      </w:r>
    </w:p>
    <w:p w:rsidR="00C8108B" w:rsidRDefault="00C8108B" w:rsidP="00C8108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Těžnice </w:t>
      </w:r>
      <w:r>
        <w:rPr>
          <w:rFonts w:eastAsiaTheme="minorEastAsia"/>
          <w:sz w:val="24"/>
          <w:szCs w:val="24"/>
        </w:rPr>
        <w:t>je spojnice vrcholu se středem protější strany.</w:t>
      </w:r>
    </w:p>
    <w:p w:rsidR="00C8108B" w:rsidRDefault="00C8108B" w:rsidP="00C8108B">
      <w:pPr>
        <w:spacing w:after="0"/>
        <w:rPr>
          <w:rFonts w:eastAsiaTheme="minorEastAsia"/>
          <w:sz w:val="24"/>
          <w:szCs w:val="24"/>
        </w:rPr>
      </w:pPr>
    </w:p>
    <w:p w:rsidR="00C8108B" w:rsidRDefault="00C8108B" w:rsidP="00C8108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V pravoúhlém trojúhelníku platí známé </w:t>
      </w:r>
      <w:proofErr w:type="gramStart"/>
      <w:r>
        <w:rPr>
          <w:rFonts w:eastAsiaTheme="minorEastAsia"/>
          <w:sz w:val="24"/>
          <w:szCs w:val="24"/>
        </w:rPr>
        <w:t>věty :</w:t>
      </w:r>
      <w:proofErr w:type="gramEnd"/>
    </w:p>
    <w:p w:rsidR="00C8108B" w:rsidRDefault="00C8108B" w:rsidP="00C8108B">
      <w:pPr>
        <w:spacing w:after="0"/>
        <w:rPr>
          <w:rFonts w:eastAsiaTheme="minorEastAsia"/>
          <w:b/>
          <w:sz w:val="24"/>
          <w:szCs w:val="24"/>
          <w:u w:val="single"/>
        </w:rPr>
      </w:pPr>
      <w:r>
        <w:rPr>
          <w:rFonts w:eastAsiaTheme="minorEastAsia"/>
          <w:b/>
          <w:sz w:val="24"/>
          <w:szCs w:val="24"/>
          <w:highlight w:val="yellow"/>
          <w:u w:val="single"/>
        </w:rPr>
        <w:t xml:space="preserve">Euklidovy </w:t>
      </w:r>
      <w:proofErr w:type="gramStart"/>
      <w:r>
        <w:rPr>
          <w:rFonts w:eastAsiaTheme="minorEastAsia"/>
          <w:b/>
          <w:sz w:val="24"/>
          <w:szCs w:val="24"/>
          <w:highlight w:val="yellow"/>
          <w:u w:val="single"/>
        </w:rPr>
        <w:t>věty :</w:t>
      </w:r>
      <w:proofErr w:type="gramEnd"/>
      <w:r>
        <w:rPr>
          <w:rFonts w:eastAsiaTheme="minorEastAsia"/>
          <w:b/>
          <w:sz w:val="24"/>
          <w:szCs w:val="24"/>
          <w:u w:val="single"/>
        </w:rPr>
        <w:t xml:space="preserve"> </w:t>
      </w:r>
    </w:p>
    <w:p w:rsidR="00C8108B" w:rsidRDefault="008A25B3" w:rsidP="00C8108B">
      <w:pPr>
        <w:spacing w:after="0"/>
        <w:rPr>
          <w:rFonts w:eastAsiaTheme="minorEastAsia"/>
          <w:b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>.</m:t>
        </m:r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b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, což je Euklidova věta o výšce</m:t>
        </m:r>
      </m:oMath>
      <w:r w:rsidR="00C8108B">
        <w:rPr>
          <w:rFonts w:eastAsiaTheme="minorEastAsia"/>
          <w:b/>
          <w:sz w:val="24"/>
          <w:szCs w:val="24"/>
        </w:rPr>
        <w:t xml:space="preserve"> </w:t>
      </w:r>
    </w:p>
    <w:p w:rsidR="00C8108B" w:rsidRDefault="00C8108B" w:rsidP="00C8108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Obsah čtverce sestrojeného z výšky pravoúhlého </w:t>
      </w:r>
      <w:proofErr w:type="spellStart"/>
      <w:r>
        <w:rPr>
          <w:rFonts w:eastAsiaTheme="minorEastAsia"/>
          <w:sz w:val="24"/>
          <w:szCs w:val="24"/>
        </w:rPr>
        <w:t>trojúhelníkum</w:t>
      </w:r>
      <w:proofErr w:type="spellEnd"/>
      <w:r>
        <w:rPr>
          <w:rFonts w:eastAsiaTheme="minorEastAsia"/>
          <w:sz w:val="24"/>
          <w:szCs w:val="24"/>
        </w:rPr>
        <w:t xml:space="preserve"> se rovná obsahu obdélníku sestrojen=</w:t>
      </w:r>
      <w:proofErr w:type="spellStart"/>
      <w:r>
        <w:rPr>
          <w:rFonts w:eastAsiaTheme="minorEastAsia"/>
          <w:sz w:val="24"/>
          <w:szCs w:val="24"/>
        </w:rPr>
        <w:t>ého</w:t>
      </w:r>
      <w:proofErr w:type="spellEnd"/>
      <w:r>
        <w:rPr>
          <w:rFonts w:eastAsiaTheme="minorEastAsia"/>
          <w:sz w:val="24"/>
          <w:szCs w:val="24"/>
        </w:rPr>
        <w:t xml:space="preserve"> z obou úseků přepony.</w:t>
      </w:r>
    </w:p>
    <w:p w:rsidR="00C8108B" w:rsidRDefault="00C8108B" w:rsidP="00C8108B">
      <w:pPr>
        <w:spacing w:after="0"/>
        <w:rPr>
          <w:rFonts w:eastAsiaTheme="minorEastAsia"/>
          <w:sz w:val="24"/>
          <w:szCs w:val="24"/>
        </w:rPr>
      </w:pPr>
    </w:p>
    <w:p w:rsidR="00C8108B" w:rsidRDefault="008A25B3" w:rsidP="00C8108B">
      <w:pPr>
        <w:spacing w:after="0"/>
        <w:rPr>
          <w:rFonts w:eastAsiaTheme="minorEastAsia"/>
          <w:b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=c.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 ;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=c.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b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 , což jsou Euklidovy věty o odvěsnách</m:t>
        </m:r>
      </m:oMath>
      <w:r w:rsidR="00C8108B">
        <w:rPr>
          <w:rFonts w:eastAsiaTheme="minorEastAsia"/>
          <w:b/>
          <w:i/>
          <w:sz w:val="24"/>
          <w:szCs w:val="24"/>
        </w:rPr>
        <w:t xml:space="preserve"> 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sz w:val="24"/>
          <w:szCs w:val="24"/>
        </w:rPr>
        <w:t>Obsah čtverce sestrojeného nad odvěsnou se rovná obsahu obdélníku sestrojeného z celé přepony a úseku přepony přilehlého k dané odvěsně.</w:t>
      </w:r>
    </w:p>
    <w:p w:rsidR="00C8108B" w:rsidRDefault="00C8108B" w:rsidP="00C8108B">
      <w:pPr>
        <w:spacing w:after="0"/>
        <w:rPr>
          <w:sz w:val="24"/>
          <w:szCs w:val="24"/>
        </w:rPr>
      </w:pPr>
    </w:p>
    <w:p w:rsidR="00C8108B" w:rsidRDefault="00C8108B" w:rsidP="00C8108B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highlight w:val="yellow"/>
          <w:u w:val="single"/>
        </w:rPr>
        <w:t>Pythagorova věta</w:t>
      </w:r>
    </w:p>
    <w:p w:rsidR="00C8108B" w:rsidRDefault="00C8108B" w:rsidP="00C8108B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se dá</w:t>
      </w:r>
      <w:proofErr w:type="gramEnd"/>
      <w:r>
        <w:rPr>
          <w:sz w:val="24"/>
          <w:szCs w:val="24"/>
        </w:rPr>
        <w:t xml:space="preserve"> odvodit pomocí předchozích Euklidových vět o odvěsnách (stačí rovnice sečíst)</w:t>
      </w:r>
    </w:p>
    <w:p w:rsidR="00C8108B" w:rsidRDefault="008A25B3" w:rsidP="00C8108B">
      <w:pPr>
        <w:spacing w:after="0"/>
        <w:rPr>
          <w:rFonts w:eastAsiaTheme="minorEastAsia"/>
          <w:b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C8108B">
        <w:rPr>
          <w:rFonts w:eastAsiaTheme="minorEastAsia"/>
          <w:b/>
          <w:sz w:val="24"/>
          <w:szCs w:val="24"/>
        </w:rPr>
        <w:t xml:space="preserve"> </w:t>
      </w:r>
    </w:p>
    <w:p w:rsidR="00C8108B" w:rsidRDefault="00C8108B" w:rsidP="00C8108B">
      <w:pPr>
        <w:spacing w:after="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Obsah čtverce nad přeponou pravoúhlého trojúhelníku se rovná součtu obsahů čtverců nad oběma odvěsnami.</w:t>
      </w:r>
    </w:p>
    <w:tbl>
      <w:tblPr>
        <w:tblW w:w="0" w:type="auto"/>
        <w:tblCellSpacing w:w="15" w:type="dxa"/>
        <w:tblInd w:w="187" w:type="dxa"/>
        <w:tblLook w:val="04A0" w:firstRow="1" w:lastRow="0" w:firstColumn="1" w:lastColumn="0" w:noHBand="0" w:noVBand="1"/>
      </w:tblPr>
      <w:tblGrid>
        <w:gridCol w:w="8894"/>
        <w:gridCol w:w="81"/>
      </w:tblGrid>
      <w:tr w:rsidR="00C8108B" w:rsidTr="00C8108B">
        <w:trPr>
          <w:trHeight w:val="1679"/>
          <w:tblCellSpacing w:w="15" w:type="dxa"/>
        </w:trPr>
        <w:tc>
          <w:tcPr>
            <w:tcW w:w="8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Označení stran a úhlů v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∆ABC</m:t>
              </m:r>
            </m:oMath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:</w:t>
            </w:r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08B" w:rsidRDefault="00C81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8108B" w:rsidTr="00C8108B">
        <w:trPr>
          <w:tblCellSpacing w:w="15" w:type="dxa"/>
        </w:trPr>
        <w:tc>
          <w:tcPr>
            <w:tcW w:w="8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3303905" cy="1932305"/>
                  <wp:effectExtent l="0" t="0" r="0" b="0"/>
                  <wp:docPr id="248" name="Obrázek 248" descr="Trojúhelník A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Trojúhelník AB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3905" cy="193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Pravoúhlý trojúhelník s pravým úhlem u vrcholu A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(Pythagorova věta má pak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tvar :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a</m:t>
                  </m:r>
                  <w:proofErr w:type="gramEnd"/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c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2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3027680" cy="2044700"/>
                  <wp:effectExtent l="0" t="0" r="1270" b="0"/>
                  <wp:docPr id="247" name="Obrázek 247" descr="Pravoúhlý trojúhelní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Pravoúhlý trojúhelní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7680" cy="204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Vidíme, že musíme dávat pozor na značení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  <w:u w:val="single"/>
                <w:lang w:eastAsia="cs-CZ"/>
              </w:rPr>
              <w:t xml:space="preserve">Zavedení goniometrických funkcí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highlight w:val="yellow"/>
                <w:u w:val="single"/>
                <w:lang w:eastAsia="cs-CZ"/>
              </w:rPr>
              <w:t xml:space="preserve">jako funkcí ostrého </w:t>
            </w: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32"/>
                <w:highlight w:val="yellow"/>
                <w:u w:val="single"/>
                <w:lang w:eastAsia="cs-CZ"/>
              </w:rPr>
              <w:t>úhlu :</w:t>
            </w:r>
            <w:proofErr w:type="gramEnd"/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eastAsia="cs-CZ"/>
                </w:rPr>
                <m:t>tangens úhlu=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 xml:space="preserve">protilehlá odvěsna 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přilehlá odvěsna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cs-CZ"/>
              </w:rPr>
              <w:t xml:space="preserve"> 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eastAsia="cs-CZ"/>
                </w:rPr>
                <m:t>sínus úhlu=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 xml:space="preserve">protilehlá odvěsna 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přepona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cs-CZ"/>
              </w:rPr>
              <w:t xml:space="preserve"> 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eastAsia="cs-CZ"/>
                </w:rPr>
                <m:t>kosínus úhlu=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 xml:space="preserve">přilehlá odvěsna 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přepona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 xml:space="preserve">∆ABC s pravým úhlem u vrcholu C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γ</m:t>
                  </m:r>
                  <w:proofErr w:type="gramStart"/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=90°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platí :</m:t>
              </m:r>
            </m:oMath>
            <w:proofErr w:type="gramEnd"/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tgα=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b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 xml:space="preserve"> ;tgβ=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a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sinα=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c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 xml:space="preserve"> ;sinβ=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c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cosα=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c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 xml:space="preserve"> ;cosβ=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c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cotgα=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 xml:space="preserve"> ;cotgβ=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b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 každý ostrý úhel alfa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platí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a)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sinα&lt;1 ;cosα&lt;1</m:t>
              </m:r>
            </m:oMath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sin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eastAsia="cs-CZ"/>
                </w:rPr>
                <m:t>α+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cos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eastAsia="cs-CZ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eastAsia="cs-CZ"/>
                </w:rPr>
                <m:t>α=1</m:t>
              </m:r>
            </m:oMath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∀α,β;sinα=cosβ=cos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90°-α</m:t>
                  </m:r>
                </m:e>
              </m:d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cosα=sinβ=sin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90°-α</m:t>
                  </m:r>
                </m:e>
              </m:d>
            </m:oMath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tgα=cotgβ=cotg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90°-α</m:t>
                  </m:r>
                </m:e>
              </m:d>
            </m:oMath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cotgα=tgβ=tg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90°-α</m:t>
                  </m:r>
                </m:e>
              </m:d>
            </m:oMath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tgα.tgβ=1</m:t>
              </m:r>
            </m:oMath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Označení odvěsen k úhlu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β v ∆ABC s pravým úhlem u vrcholu α :</m:t>
              </m:r>
            </m:oMath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3459480" cy="2199640"/>
                  <wp:effectExtent l="0" t="0" r="7620" b="0"/>
                  <wp:docPr id="246" name="Obrázek 246" descr="Trojúhelník s vyznačenými odvěsn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Trojúhelník s vyznačenými odvěsnam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480" cy="219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Označení odvěsen k úhlu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γ v  ∆ABC s pravým úhlem u vrcholu A</m:t>
              </m:r>
            </m:oMath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lastRenderedPageBreak/>
              <w:drawing>
                <wp:inline distT="0" distB="0" distL="0" distR="0">
                  <wp:extent cx="3510915" cy="2156460"/>
                  <wp:effectExtent l="0" t="0" r="0" b="0"/>
                  <wp:docPr id="245" name="Obrázek 245" descr="Trojúhelník s jiným vyznačeným úh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Trojúhelník s jiným vyznačeným úh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091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Hodnoty goniometrických funkcí význačných argumentů (do 90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u w:val="single"/>
                  <w:lang w:eastAsia="cs-CZ"/>
                </w:rPr>
                <m:t>°)</m:t>
              </m:r>
            </m:oMath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1467"/>
              <w:gridCol w:w="1467"/>
              <w:gridCol w:w="1467"/>
              <w:gridCol w:w="1467"/>
              <w:gridCol w:w="1468"/>
              <w:gridCol w:w="1468"/>
            </w:tblGrid>
            <w:tr w:rsidR="00C8108B"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0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°</m:t>
                    </m:r>
                  </m:oMath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°</m:t>
                    </m:r>
                  </m:oMath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°</m:t>
                    </m:r>
                  </m:oMath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60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°</m:t>
                    </m:r>
                  </m:oMath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90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°</m:t>
                    </m:r>
                  </m:oMath>
                </w:p>
              </w:tc>
            </w:tr>
            <w:tr w:rsidR="00C8108B"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Sin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α</m:t>
                    </m:r>
                  </m:oMath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8A25B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8A25B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cs-CZ"/>
                                </w:rPr>
                                <m:t>2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8A25B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cs-CZ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8108B"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Cos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α</m:t>
                    </m:r>
                  </m:oMath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8A25B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cs-CZ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8A25B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cs-CZ"/>
                                </w:rPr>
                                <m:t>2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8A25B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0</w:t>
                  </w:r>
                </w:p>
              </w:tc>
            </w:tr>
            <w:tr w:rsidR="00C8108B"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Tg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α</m:t>
                    </m:r>
                  </m:oMath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8A25B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cs-CZ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8A25B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NEEX.</w:t>
                  </w:r>
                </w:p>
              </w:tc>
            </w:tr>
            <w:tr w:rsidR="00C8108B"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Cotg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α</m:t>
                    </m:r>
                  </m:oMath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NEEX.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8A25B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8A25B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cs-CZ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108B" w:rsidRDefault="00C8108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0</w:t>
                  </w:r>
                </w:p>
              </w:tc>
            </w:tr>
          </w:tbl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08B" w:rsidRDefault="00C81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8108B" w:rsidTr="00C8108B">
        <w:trPr>
          <w:gridAfter w:val="1"/>
          <w:wAfter w:w="36" w:type="dxa"/>
          <w:tblCellSpacing w:w="15" w:type="dxa"/>
        </w:trPr>
        <w:tc>
          <w:tcPr>
            <w:tcW w:w="8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Poznámka :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tgα=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a</m:t>
                  </m:r>
                  <w:proofErr w:type="gramEnd"/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b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cs-CZ"/>
                        </w:rPr>
                        <m:t>a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cs-CZ"/>
                        </w:rPr>
                        <m:t>c</m:t>
                      </m:r>
                    </m:den>
                  </m:f>
                </m:num>
                <m:den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cs-CZ"/>
                        </w:rPr>
                        <m:t>b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cs-CZ"/>
                        </w:rPr>
                        <m:t>c</m:t>
                      </m:r>
                    </m:den>
                  </m:f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sinα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cosα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; cosα≠0</m:t>
              </m:r>
            </m:oMath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                    </w:t>
            </w:r>
          </w:p>
        </w:tc>
      </w:tr>
      <w:tr w:rsidR="00C8108B" w:rsidTr="00C8108B">
        <w:trPr>
          <w:tblCellSpacing w:w="15" w:type="dxa"/>
        </w:trPr>
        <w:tc>
          <w:tcPr>
            <w:tcW w:w="8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            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 xml:space="preserve">        cotgα=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cs-CZ"/>
                        </w:rPr>
                        <m:t>b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cs-CZ"/>
                        </w:rPr>
                        <m:t>c</m:t>
                      </m:r>
                    </m:den>
                  </m:f>
                </m:num>
                <m:den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cs-CZ"/>
                        </w:rPr>
                        <m:t>a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cs-CZ"/>
                        </w:rPr>
                        <m:t>c</m:t>
                      </m:r>
                    </m:den>
                  </m:f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cosα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sinα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; sin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α≠0</m:t>
              </m:r>
            </m:oMath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08B" w:rsidRDefault="00C81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eastAsia="cs-CZ"/>
              </w:rPr>
            </w:pPr>
          </w:p>
        </w:tc>
      </w:tr>
    </w:tbl>
    <w:p w:rsidR="00C8108B" w:rsidRDefault="00C8108B" w:rsidP="00C8108B">
      <w:pPr>
        <w:spacing w:after="0"/>
        <w:rPr>
          <w:rFonts w:eastAsiaTheme="minorEastAsia"/>
          <w:color w:val="FF0000"/>
          <w:sz w:val="24"/>
          <w:szCs w:val="24"/>
        </w:rPr>
      </w:pPr>
    </w:p>
    <w:p w:rsidR="00457BD6" w:rsidRPr="00C8108B" w:rsidRDefault="00457BD6" w:rsidP="00C8108B"/>
    <w:sectPr w:rsidR="00457BD6" w:rsidRPr="00C81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5B3" w:rsidRDefault="008A25B3" w:rsidP="006F160E">
      <w:pPr>
        <w:spacing w:after="0" w:line="240" w:lineRule="auto"/>
      </w:pPr>
      <w:r>
        <w:separator/>
      </w:r>
    </w:p>
  </w:endnote>
  <w:endnote w:type="continuationSeparator" w:id="0">
    <w:p w:rsidR="008A25B3" w:rsidRDefault="008A25B3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5B3" w:rsidRDefault="008A25B3" w:rsidP="006F160E">
      <w:pPr>
        <w:spacing w:after="0" w:line="240" w:lineRule="auto"/>
      </w:pPr>
      <w:r>
        <w:separator/>
      </w:r>
    </w:p>
  </w:footnote>
  <w:footnote w:type="continuationSeparator" w:id="0">
    <w:p w:rsidR="008A25B3" w:rsidRDefault="008A25B3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1CD"/>
    <w:rsid w:val="00166B42"/>
    <w:rsid w:val="00194F93"/>
    <w:rsid w:val="00196EB5"/>
    <w:rsid w:val="0020141A"/>
    <w:rsid w:val="00265FF9"/>
    <w:rsid w:val="00270C71"/>
    <w:rsid w:val="002A3744"/>
    <w:rsid w:val="00352EA0"/>
    <w:rsid w:val="00361AC4"/>
    <w:rsid w:val="00363647"/>
    <w:rsid w:val="003941DE"/>
    <w:rsid w:val="003D2CC8"/>
    <w:rsid w:val="00442A34"/>
    <w:rsid w:val="00453C23"/>
    <w:rsid w:val="00457BD6"/>
    <w:rsid w:val="005001E9"/>
    <w:rsid w:val="0050264D"/>
    <w:rsid w:val="005E1159"/>
    <w:rsid w:val="006A3D4F"/>
    <w:rsid w:val="006B758C"/>
    <w:rsid w:val="006F142A"/>
    <w:rsid w:val="006F160E"/>
    <w:rsid w:val="00713988"/>
    <w:rsid w:val="007D1A3B"/>
    <w:rsid w:val="00821B82"/>
    <w:rsid w:val="00864430"/>
    <w:rsid w:val="008A25B3"/>
    <w:rsid w:val="008D2448"/>
    <w:rsid w:val="008F51D4"/>
    <w:rsid w:val="00905435"/>
    <w:rsid w:val="009F20C5"/>
    <w:rsid w:val="00A453EE"/>
    <w:rsid w:val="00A856C3"/>
    <w:rsid w:val="00AA7208"/>
    <w:rsid w:val="00AC65AC"/>
    <w:rsid w:val="00AC7D06"/>
    <w:rsid w:val="00AE32F4"/>
    <w:rsid w:val="00C27382"/>
    <w:rsid w:val="00C32179"/>
    <w:rsid w:val="00C52B07"/>
    <w:rsid w:val="00C8108B"/>
    <w:rsid w:val="00CB0E83"/>
    <w:rsid w:val="00CC67FE"/>
    <w:rsid w:val="00CD66B3"/>
    <w:rsid w:val="00CE6F7E"/>
    <w:rsid w:val="00D14602"/>
    <w:rsid w:val="00D23178"/>
    <w:rsid w:val="00E629C6"/>
    <w:rsid w:val="00E82086"/>
    <w:rsid w:val="00EE02FF"/>
    <w:rsid w:val="00F22D5B"/>
    <w:rsid w:val="00F44B38"/>
    <w:rsid w:val="00F51216"/>
    <w:rsid w:val="00F657E4"/>
    <w:rsid w:val="00F65E75"/>
    <w:rsid w:val="00F779E3"/>
    <w:rsid w:val="00FA0A87"/>
    <w:rsid w:val="00FC345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2014-01-21T08:52:00Z</cp:lastPrinted>
  <dcterms:created xsi:type="dcterms:W3CDTF">2013-03-08T13:57:00Z</dcterms:created>
  <dcterms:modified xsi:type="dcterms:W3CDTF">2014-01-21T08:52:00Z</dcterms:modified>
</cp:coreProperties>
</file>