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32B" w:rsidRDefault="00D5632B" w:rsidP="00D5632B">
      <w:pPr>
        <w:spacing w:after="0"/>
        <w:ind w:left="1416" w:firstLine="708"/>
        <w:rPr>
          <w:sz w:val="24"/>
          <w:szCs w:val="24"/>
        </w:rPr>
      </w:pPr>
      <w:r>
        <w:rPr>
          <w:noProof/>
          <w:sz w:val="24"/>
          <w:szCs w:val="24"/>
          <w:lang w:eastAsia="cs-CZ"/>
        </w:rPr>
        <w:drawing>
          <wp:anchor distT="0" distB="0" distL="114300" distR="114300" simplePos="0" relativeHeight="251659264" behindDoc="0" locked="0" layoutInCell="1" allowOverlap="1" wp14:anchorId="1F9398E1" wp14:editId="7C5CAAC7">
            <wp:simplePos x="2251075" y="896620"/>
            <wp:positionH relativeFrom="margin">
              <wp:align>center</wp:align>
            </wp:positionH>
            <wp:positionV relativeFrom="margin">
              <wp:align>top</wp:align>
            </wp:positionV>
            <wp:extent cx="5753735" cy="1466215"/>
            <wp:effectExtent l="0" t="0" r="0" b="635"/>
            <wp:wrapSquare wrapText="bothSides"/>
            <wp:docPr id="2" name="Obrázek 2" descr="C:\Users\Mates\Desktop\201203111735_logo_e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tes\Desktop\201203111735_logo_eu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735" cy="1466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A0E96" w:rsidRDefault="00DA0E96" w:rsidP="00DA0E96">
      <w:pPr>
        <w:spacing w:after="0"/>
        <w:rPr>
          <w:sz w:val="24"/>
          <w:szCs w:val="24"/>
        </w:rPr>
      </w:pPr>
      <w:bookmarkStart w:id="0" w:name="_GoBack"/>
      <w:bookmarkEnd w:id="0"/>
    </w:p>
    <w:p w:rsidR="00DA0E96" w:rsidRDefault="00DA0E96" w:rsidP="00DA0E96">
      <w:pPr>
        <w:spacing w:after="0"/>
        <w:ind w:left="1416" w:firstLine="708"/>
        <w:rPr>
          <w:sz w:val="24"/>
          <w:szCs w:val="24"/>
        </w:rPr>
      </w:pPr>
      <w:r>
        <w:rPr>
          <w:sz w:val="24"/>
          <w:szCs w:val="24"/>
        </w:rPr>
        <w:t>Soukromá obchodní akademie, spol. s.r.o.</w:t>
      </w:r>
    </w:p>
    <w:p w:rsidR="00DA0E96" w:rsidRDefault="00DA0E96" w:rsidP="00DA0E96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Svatováclavská 1404</w:t>
      </w:r>
    </w:p>
    <w:p w:rsidR="00DA0E96" w:rsidRDefault="00DA0E96" w:rsidP="00DA0E96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43801 Žatec</w:t>
      </w:r>
    </w:p>
    <w:p w:rsidR="00DA0E96" w:rsidRDefault="00DA0E96" w:rsidP="00DA0E96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IČO : 25124811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DIČ : CZ</w:t>
      </w:r>
      <w:proofErr w:type="gramEnd"/>
      <w:r>
        <w:rPr>
          <w:sz w:val="24"/>
          <w:szCs w:val="24"/>
        </w:rPr>
        <w:t xml:space="preserve"> 25124811</w:t>
      </w:r>
    </w:p>
    <w:p w:rsidR="00DA0E96" w:rsidRDefault="00DA0E96" w:rsidP="00DA0E96">
      <w:pPr>
        <w:spacing w:after="0"/>
        <w:rPr>
          <w:sz w:val="24"/>
          <w:szCs w:val="24"/>
        </w:rPr>
      </w:pPr>
    </w:p>
    <w:p w:rsidR="00DA0E96" w:rsidRDefault="00DA0E96" w:rsidP="00DA0E96">
      <w:pPr>
        <w:spacing w:after="0"/>
        <w:rPr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DA0E96" w:rsidTr="00DA0E96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E96" w:rsidRDefault="00DA0E96">
            <w:pPr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sz w:val="48"/>
                <w:szCs w:val="48"/>
              </w:rPr>
              <w:t xml:space="preserve">Digitální učební materiál – </w:t>
            </w:r>
            <w:r>
              <w:rPr>
                <w:b/>
                <w:color w:val="FF0000"/>
                <w:sz w:val="48"/>
                <w:szCs w:val="48"/>
              </w:rPr>
              <w:t>III A13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32B" w:rsidRDefault="00D5632B" w:rsidP="00D5632B">
            <w:pPr>
              <w:rPr>
                <w:b/>
              </w:rPr>
            </w:pPr>
            <w:r w:rsidRPr="00AC06FE">
              <w:rPr>
                <w:b/>
              </w:rPr>
              <w:t xml:space="preserve">Tematická oblast: </w:t>
            </w:r>
          </w:p>
          <w:p w:rsidR="00D5632B" w:rsidRPr="001504CD" w:rsidRDefault="00D5632B" w:rsidP="00D5632B">
            <w:pPr>
              <w:rPr>
                <w:b/>
              </w:rPr>
            </w:pPr>
            <w:r w:rsidRPr="001504CD">
              <w:rPr>
                <w:b/>
              </w:rPr>
              <w:t>Matematika –</w:t>
            </w:r>
          </w:p>
          <w:p w:rsidR="00DA0E96" w:rsidRDefault="00D5632B" w:rsidP="00D5632B">
            <w:pPr>
              <w:rPr>
                <w:b/>
                <w:sz w:val="32"/>
                <w:szCs w:val="32"/>
              </w:rPr>
            </w:pPr>
            <w:proofErr w:type="gramStart"/>
            <w:r w:rsidRPr="008868B7">
              <w:rPr>
                <w:bCs/>
                <w:color w:val="000000"/>
              </w:rPr>
              <w:t>A-</w:t>
            </w:r>
            <w:proofErr w:type="spellStart"/>
            <w:r w:rsidRPr="008868B7">
              <w:rPr>
                <w:bCs/>
                <w:color w:val="000000"/>
              </w:rPr>
              <w:t>Goniometrie,A</w:t>
            </w:r>
            <w:proofErr w:type="spellEnd"/>
            <w:r w:rsidRPr="008868B7">
              <w:rPr>
                <w:bCs/>
                <w:color w:val="000000"/>
              </w:rPr>
              <w:t>-Trigonometrie</w:t>
            </w:r>
            <w:proofErr w:type="gramEnd"/>
          </w:p>
        </w:tc>
      </w:tr>
      <w:tr w:rsidR="00DA0E96" w:rsidTr="00DA0E96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E96" w:rsidRDefault="00DA0E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Název předmětu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E96" w:rsidRDefault="00DA0E9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MATEMATIKA</w:t>
            </w:r>
          </w:p>
        </w:tc>
      </w:tr>
      <w:tr w:rsidR="00DA0E96" w:rsidTr="00DA0E96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E96" w:rsidRDefault="00DA0E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Jméno, příjmení, titul autora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E96" w:rsidRDefault="00DA0E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Miloslav Novák, Mgr.</w:t>
            </w:r>
          </w:p>
        </w:tc>
      </w:tr>
      <w:tr w:rsidR="00DA0E96" w:rsidTr="00DA0E96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E96" w:rsidRDefault="00DA0E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Název práce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E96" w:rsidRDefault="00DA0E96">
            <w:pPr>
              <w:rPr>
                <w:b/>
                <w:color w:val="FF000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Další goniometrické vzorce – </w:t>
            </w:r>
            <w:r>
              <w:rPr>
                <w:b/>
                <w:color w:val="FF0000"/>
                <w:sz w:val="28"/>
                <w:szCs w:val="28"/>
              </w:rPr>
              <w:t>T</w:t>
            </w:r>
          </w:p>
        </w:tc>
      </w:tr>
      <w:tr w:rsidR="00DA0E96" w:rsidTr="00DA0E96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E96" w:rsidRDefault="00DA0E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Stupeň a typ vzdělávání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E96" w:rsidRDefault="00DA0E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středoškolské vzdělávání</w:t>
            </w:r>
          </w:p>
        </w:tc>
      </w:tr>
      <w:tr w:rsidR="00DA0E96" w:rsidTr="00DA0E96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E96" w:rsidRDefault="00DA0E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Pracovní skupina – třída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E96" w:rsidRDefault="00DA0E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ročník</w:t>
            </w:r>
          </w:p>
        </w:tc>
      </w:tr>
      <w:tr w:rsidR="00DA0E96" w:rsidTr="00DA0E96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E96" w:rsidRDefault="00DA0E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Očekávaný výstup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E96" w:rsidRDefault="00DA0E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schopnost vyhledání vztahů – součet a rozdíl goniometrických funkcí, pozdější jejich aplikace</w:t>
            </w:r>
          </w:p>
        </w:tc>
      </w:tr>
      <w:tr w:rsidR="00DA0E96" w:rsidTr="00DA0E96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E96" w:rsidRDefault="00DA0E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Použité programové vybavení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E96" w:rsidRDefault="00DA0E96">
            <w:pPr>
              <w:rPr>
                <w:sz w:val="24"/>
                <w:szCs w:val="24"/>
              </w:rPr>
            </w:pPr>
          </w:p>
        </w:tc>
      </w:tr>
      <w:tr w:rsidR="00DA0E96" w:rsidTr="00DA0E96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E96" w:rsidRDefault="00DA0E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Použitá studijní literatura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E96" w:rsidRDefault="00DA0E96">
            <w:pPr>
              <w:rPr>
                <w:sz w:val="24"/>
                <w:szCs w:val="24"/>
              </w:rPr>
            </w:pPr>
          </w:p>
        </w:tc>
      </w:tr>
      <w:tr w:rsidR="00DA0E96" w:rsidTr="00DA0E96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E96" w:rsidRDefault="00DA0E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Použité nebo doporučené www stránky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E96" w:rsidRDefault="00DA0E96">
            <w:pPr>
              <w:rPr>
                <w:sz w:val="24"/>
                <w:szCs w:val="24"/>
              </w:rPr>
            </w:pPr>
          </w:p>
        </w:tc>
      </w:tr>
    </w:tbl>
    <w:p w:rsidR="00DA0E96" w:rsidRDefault="00DA0E96" w:rsidP="00DA0E96">
      <w:pPr>
        <w:spacing w:after="0"/>
        <w:rPr>
          <w:sz w:val="24"/>
          <w:szCs w:val="24"/>
        </w:rPr>
      </w:pPr>
    </w:p>
    <w:p w:rsidR="00DA0E96" w:rsidRDefault="00DA0E96" w:rsidP="00DA0E96">
      <w:pPr>
        <w:spacing w:after="0"/>
        <w:rPr>
          <w:sz w:val="24"/>
          <w:szCs w:val="24"/>
        </w:rPr>
      </w:pPr>
    </w:p>
    <w:p w:rsidR="00DA0E96" w:rsidRDefault="00DA0E96" w:rsidP="00DA0E96">
      <w:pPr>
        <w:spacing w:after="0"/>
        <w:rPr>
          <w:sz w:val="24"/>
          <w:szCs w:val="24"/>
        </w:rPr>
      </w:pPr>
    </w:p>
    <w:p w:rsidR="00DA0E96" w:rsidRDefault="00DA0E96" w:rsidP="00DA0E96">
      <w:pPr>
        <w:spacing w:before="150" w:after="150" w:line="360" w:lineRule="auto"/>
        <w:rPr>
          <w:rFonts w:ascii="Times" w:eastAsia="Times New Roman" w:hAnsi="Times" w:cs="Times"/>
          <w:color w:val="000000"/>
          <w:sz w:val="24"/>
          <w:szCs w:val="24"/>
          <w:lang w:eastAsia="cs-CZ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cs-CZ"/>
        </w:rPr>
        <w:t>Jestliže součtové vzorce představovaly vztahy pro goniometrické funkce součtu či rozdílu, nyní se budeme muset ještě zaobírat součty nebo rozdíly goniometrických funkcí.</w:t>
      </w:r>
    </w:p>
    <w:p w:rsidR="00DA0E96" w:rsidRDefault="00DA0E96" w:rsidP="00DA0E96">
      <w:pPr>
        <w:spacing w:before="150" w:after="150" w:line="360" w:lineRule="auto"/>
        <w:rPr>
          <w:rFonts w:ascii="Times" w:eastAsia="Times New Roman" w:hAnsi="Times" w:cs="Times"/>
          <w:b/>
          <w:color w:val="000000"/>
          <w:sz w:val="24"/>
          <w:szCs w:val="24"/>
          <w:u w:val="single"/>
          <w:lang w:eastAsia="cs-CZ"/>
        </w:rPr>
      </w:pPr>
      <w:proofErr w:type="gramStart"/>
      <w:r>
        <w:rPr>
          <w:rFonts w:ascii="Times" w:eastAsia="Times New Roman" w:hAnsi="Times" w:cs="Times"/>
          <w:b/>
          <w:color w:val="000000"/>
          <w:sz w:val="24"/>
          <w:szCs w:val="24"/>
          <w:u w:val="single"/>
          <w:lang w:eastAsia="cs-CZ"/>
        </w:rPr>
        <w:t>Věty I :</w:t>
      </w:r>
      <w:proofErr w:type="gramEnd"/>
    </w:p>
    <w:p w:rsidR="00DA0E96" w:rsidRDefault="00DA0E96" w:rsidP="00DA0E96">
      <w:pPr>
        <w:spacing w:before="150" w:after="150" w:line="360" w:lineRule="auto"/>
        <w:rPr>
          <w:rFonts w:ascii="Times" w:eastAsia="Times New Roman" w:hAnsi="Times" w:cs="Times"/>
          <w:b/>
          <w:color w:val="000000"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"/>
            <w:color w:val="000000"/>
            <w:sz w:val="24"/>
            <w:szCs w:val="24"/>
            <w:lang w:eastAsia="cs-CZ"/>
          </w:rPr>
          <m:t xml:space="preserve">∀x,y∈R ; </m:t>
        </m:r>
      </m:oMath>
      <w:r>
        <w:rPr>
          <w:rFonts w:ascii="Times" w:eastAsia="Times New Roman" w:hAnsi="Times" w:cs="Times"/>
          <w:b/>
          <w:color w:val="000000"/>
          <w:sz w:val="24"/>
          <w:szCs w:val="24"/>
          <w:lang w:eastAsia="cs-CZ"/>
        </w:rPr>
        <w:t xml:space="preserve"> </w:t>
      </w:r>
    </w:p>
    <w:p w:rsidR="00DA0E96" w:rsidRDefault="00DA0E96" w:rsidP="00DA0E96">
      <w:pPr>
        <w:spacing w:before="150" w:after="150" w:line="360" w:lineRule="auto"/>
        <w:rPr>
          <w:rFonts w:ascii="Times" w:eastAsia="Times New Roman" w:hAnsi="Times" w:cs="Times"/>
          <w:b/>
          <w:color w:val="000000"/>
          <w:sz w:val="24"/>
          <w:szCs w:val="24"/>
          <w:lang w:eastAsia="cs-CZ"/>
        </w:rPr>
      </w:pPr>
      <w:r>
        <w:rPr>
          <w:rFonts w:ascii="Times" w:eastAsia="Times New Roman" w:hAnsi="Times" w:cs="Times"/>
          <w:b/>
          <w:color w:val="000000"/>
          <w:sz w:val="24"/>
          <w:szCs w:val="24"/>
          <w:lang w:eastAsia="cs-CZ"/>
        </w:rPr>
        <w:t xml:space="preserve">a) </w:t>
      </w:r>
      <m:oMath>
        <m:r>
          <m:rPr>
            <m:sty m:val="bi"/>
          </m:rPr>
          <w:rPr>
            <w:rFonts w:ascii="Cambria Math" w:eastAsia="Times New Roman" w:hAnsi="Cambria Math" w:cs="Times"/>
            <w:color w:val="000000"/>
            <w:sz w:val="24"/>
            <w:szCs w:val="24"/>
            <w:highlight w:val="yellow"/>
            <w:lang w:eastAsia="cs-CZ"/>
          </w:rPr>
          <m:t>sinx+siny=2</m:t>
        </m:r>
        <m:r>
          <m:rPr>
            <m:sty m:val="bi"/>
          </m:rPr>
          <w:rPr>
            <w:rFonts w:ascii="Cambria Math" w:eastAsia="Times New Roman" w:hAnsi="Cambria Math" w:cs="Times"/>
            <w:color w:val="000000"/>
            <w:sz w:val="24"/>
            <w:szCs w:val="24"/>
            <w:highlight w:val="yellow"/>
            <w:lang w:eastAsia="cs-CZ"/>
          </w:rPr>
          <m:t>sin</m:t>
        </m:r>
        <m:f>
          <m:fPr>
            <m:ctrlPr>
              <w:rPr>
                <w:rFonts w:ascii="Cambria Math" w:eastAsia="Times New Roman" w:hAnsi="Cambria Math" w:cs="Times"/>
                <w:b/>
                <w:i/>
                <w:color w:val="000000"/>
                <w:sz w:val="24"/>
                <w:szCs w:val="24"/>
                <w:highlight w:val="yellow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"/>
                <w:color w:val="000000"/>
                <w:sz w:val="24"/>
                <w:szCs w:val="24"/>
                <w:highlight w:val="yellow"/>
                <w:lang w:eastAsia="cs-CZ"/>
              </w:rPr>
              <m:t>x+y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"/>
                <w:color w:val="000000"/>
                <w:sz w:val="24"/>
                <w:szCs w:val="24"/>
                <w:highlight w:val="yellow"/>
                <w:lang w:eastAsia="cs-CZ"/>
              </w:rPr>
              <m:t>2</m:t>
            </m:r>
          </m:den>
        </m:f>
        <m:r>
          <m:rPr>
            <m:sty m:val="bi"/>
          </m:rPr>
          <w:rPr>
            <w:rFonts w:ascii="Cambria Math" w:eastAsia="Times New Roman" w:hAnsi="Cambria Math" w:cs="Times"/>
            <w:color w:val="000000"/>
            <w:sz w:val="24"/>
            <w:szCs w:val="24"/>
            <w:highlight w:val="yellow"/>
            <w:lang w:eastAsia="cs-CZ"/>
          </w:rPr>
          <m:t>cos</m:t>
        </m:r>
        <m:f>
          <m:fPr>
            <m:ctrlPr>
              <w:rPr>
                <w:rFonts w:ascii="Cambria Math" w:eastAsia="Times New Roman" w:hAnsi="Cambria Math" w:cs="Times"/>
                <w:b/>
                <w:i/>
                <w:color w:val="000000"/>
                <w:sz w:val="24"/>
                <w:szCs w:val="24"/>
                <w:highlight w:val="yellow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"/>
                <w:color w:val="000000"/>
                <w:sz w:val="24"/>
                <w:szCs w:val="24"/>
                <w:highlight w:val="yellow"/>
                <w:lang w:eastAsia="cs-CZ"/>
              </w:rPr>
              <m:t>x-y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"/>
                <w:color w:val="000000"/>
                <w:sz w:val="24"/>
                <w:szCs w:val="24"/>
                <w:highlight w:val="yellow"/>
                <w:lang w:eastAsia="cs-CZ"/>
              </w:rPr>
              <m:t>2</m:t>
            </m:r>
          </m:den>
        </m:f>
      </m:oMath>
    </w:p>
    <w:p w:rsidR="00DA0E96" w:rsidRDefault="00DA0E96" w:rsidP="00DA0E96">
      <w:pPr>
        <w:spacing w:before="150" w:after="150" w:line="360" w:lineRule="auto"/>
        <w:rPr>
          <w:rFonts w:ascii="Times" w:eastAsia="Times New Roman" w:hAnsi="Times" w:cs="Times"/>
          <w:b/>
          <w:color w:val="000000"/>
          <w:sz w:val="24"/>
          <w:szCs w:val="24"/>
          <w:lang w:eastAsia="cs-CZ"/>
        </w:rPr>
      </w:pPr>
      <w:r>
        <w:rPr>
          <w:rFonts w:ascii="Times" w:eastAsia="Times New Roman" w:hAnsi="Times" w:cs="Times"/>
          <w:b/>
          <w:color w:val="000000"/>
          <w:sz w:val="24"/>
          <w:szCs w:val="24"/>
          <w:lang w:eastAsia="cs-CZ"/>
        </w:rPr>
        <w:lastRenderedPageBreak/>
        <w:t xml:space="preserve">b) </w:t>
      </w:r>
      <m:oMath>
        <m:r>
          <m:rPr>
            <m:sty m:val="bi"/>
          </m:rPr>
          <w:rPr>
            <w:rFonts w:ascii="Cambria Math" w:eastAsia="Times New Roman" w:hAnsi="Cambria Math" w:cs="Times"/>
            <w:color w:val="000000"/>
            <w:sz w:val="24"/>
            <w:szCs w:val="24"/>
            <w:highlight w:val="yellow"/>
            <w:lang w:eastAsia="cs-CZ"/>
          </w:rPr>
          <m:t>sinx-siny=2</m:t>
        </m:r>
        <m:r>
          <m:rPr>
            <m:sty m:val="bi"/>
          </m:rPr>
          <w:rPr>
            <w:rFonts w:ascii="Cambria Math" w:eastAsia="Times New Roman" w:hAnsi="Cambria Math" w:cs="Times"/>
            <w:color w:val="000000"/>
            <w:sz w:val="24"/>
            <w:szCs w:val="24"/>
            <w:highlight w:val="yellow"/>
            <w:lang w:eastAsia="cs-CZ"/>
          </w:rPr>
          <m:t>cos</m:t>
        </m:r>
        <m:f>
          <m:fPr>
            <m:ctrlPr>
              <w:rPr>
                <w:rFonts w:ascii="Cambria Math" w:eastAsia="Times New Roman" w:hAnsi="Cambria Math" w:cs="Times"/>
                <w:b/>
                <w:i/>
                <w:color w:val="000000"/>
                <w:sz w:val="24"/>
                <w:szCs w:val="24"/>
                <w:highlight w:val="yellow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"/>
                <w:color w:val="000000"/>
                <w:sz w:val="24"/>
                <w:szCs w:val="24"/>
                <w:highlight w:val="yellow"/>
                <w:lang w:eastAsia="cs-CZ"/>
              </w:rPr>
              <m:t>x+y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"/>
                <w:color w:val="000000"/>
                <w:sz w:val="24"/>
                <w:szCs w:val="24"/>
                <w:highlight w:val="yellow"/>
                <w:lang w:eastAsia="cs-CZ"/>
              </w:rPr>
              <m:t>2</m:t>
            </m:r>
          </m:den>
        </m:f>
        <m:r>
          <m:rPr>
            <m:sty m:val="bi"/>
          </m:rPr>
          <w:rPr>
            <w:rFonts w:ascii="Cambria Math" w:eastAsia="Times New Roman" w:hAnsi="Cambria Math" w:cs="Times"/>
            <w:color w:val="000000"/>
            <w:sz w:val="24"/>
            <w:szCs w:val="24"/>
            <w:highlight w:val="yellow"/>
            <w:lang w:eastAsia="cs-CZ"/>
          </w:rPr>
          <m:t>sin</m:t>
        </m:r>
        <m:f>
          <m:fPr>
            <m:ctrlPr>
              <w:rPr>
                <w:rFonts w:ascii="Cambria Math" w:eastAsia="Times New Roman" w:hAnsi="Cambria Math" w:cs="Times"/>
                <w:b/>
                <w:i/>
                <w:color w:val="000000"/>
                <w:sz w:val="24"/>
                <w:szCs w:val="24"/>
                <w:highlight w:val="yellow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"/>
                <w:color w:val="000000"/>
                <w:sz w:val="24"/>
                <w:szCs w:val="24"/>
                <w:highlight w:val="yellow"/>
                <w:lang w:eastAsia="cs-CZ"/>
              </w:rPr>
              <m:t>x-y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"/>
                <w:color w:val="000000"/>
                <w:sz w:val="24"/>
                <w:szCs w:val="24"/>
                <w:highlight w:val="yellow"/>
                <w:lang w:eastAsia="cs-CZ"/>
              </w:rPr>
              <m:t>2</m:t>
            </m:r>
          </m:den>
        </m:f>
      </m:oMath>
    </w:p>
    <w:p w:rsidR="00DA0E96" w:rsidRDefault="00DA0E96" w:rsidP="00DA0E96">
      <w:pPr>
        <w:spacing w:before="150" w:after="150" w:line="360" w:lineRule="auto"/>
        <w:rPr>
          <w:rFonts w:ascii="Times" w:eastAsia="Times New Roman" w:hAnsi="Times" w:cs="Times"/>
          <w:b/>
          <w:color w:val="000000"/>
          <w:sz w:val="24"/>
          <w:szCs w:val="24"/>
          <w:lang w:eastAsia="cs-CZ"/>
        </w:rPr>
      </w:pPr>
      <w:r>
        <w:rPr>
          <w:rFonts w:ascii="Times" w:eastAsia="Times New Roman" w:hAnsi="Times" w:cs="Times"/>
          <w:b/>
          <w:color w:val="000000"/>
          <w:sz w:val="24"/>
          <w:szCs w:val="24"/>
          <w:lang w:eastAsia="cs-CZ"/>
        </w:rPr>
        <w:t xml:space="preserve">c) </w:t>
      </w:r>
      <m:oMath>
        <m:r>
          <m:rPr>
            <m:sty m:val="bi"/>
          </m:rPr>
          <w:rPr>
            <w:rFonts w:ascii="Cambria Math" w:eastAsia="Times New Roman" w:hAnsi="Cambria Math" w:cs="Times"/>
            <w:color w:val="000000"/>
            <w:sz w:val="24"/>
            <w:szCs w:val="24"/>
            <w:highlight w:val="yellow"/>
            <w:lang w:eastAsia="cs-CZ"/>
          </w:rPr>
          <m:t>cosx+cosy=2</m:t>
        </m:r>
        <m:r>
          <m:rPr>
            <m:sty m:val="bi"/>
          </m:rPr>
          <w:rPr>
            <w:rFonts w:ascii="Cambria Math" w:eastAsia="Times New Roman" w:hAnsi="Cambria Math" w:cs="Times"/>
            <w:color w:val="000000"/>
            <w:sz w:val="24"/>
            <w:szCs w:val="24"/>
            <w:highlight w:val="yellow"/>
            <w:lang w:eastAsia="cs-CZ"/>
          </w:rPr>
          <m:t>cos</m:t>
        </m:r>
        <m:f>
          <m:fPr>
            <m:ctrlPr>
              <w:rPr>
                <w:rFonts w:ascii="Cambria Math" w:eastAsia="Times New Roman" w:hAnsi="Cambria Math" w:cs="Times"/>
                <w:b/>
                <w:i/>
                <w:color w:val="000000"/>
                <w:sz w:val="24"/>
                <w:szCs w:val="24"/>
                <w:highlight w:val="yellow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"/>
                <w:color w:val="000000"/>
                <w:sz w:val="24"/>
                <w:szCs w:val="24"/>
                <w:highlight w:val="yellow"/>
                <w:lang w:eastAsia="cs-CZ"/>
              </w:rPr>
              <m:t>x+y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"/>
                <w:color w:val="000000"/>
                <w:sz w:val="24"/>
                <w:szCs w:val="24"/>
                <w:highlight w:val="yellow"/>
                <w:lang w:eastAsia="cs-CZ"/>
              </w:rPr>
              <m:t>2</m:t>
            </m:r>
          </m:den>
        </m:f>
        <m:r>
          <m:rPr>
            <m:sty m:val="bi"/>
          </m:rPr>
          <w:rPr>
            <w:rFonts w:ascii="Cambria Math" w:eastAsia="Times New Roman" w:hAnsi="Cambria Math" w:cs="Times"/>
            <w:color w:val="000000"/>
            <w:sz w:val="24"/>
            <w:szCs w:val="24"/>
            <w:highlight w:val="yellow"/>
            <w:lang w:eastAsia="cs-CZ"/>
          </w:rPr>
          <m:t>cos</m:t>
        </m:r>
        <m:f>
          <m:fPr>
            <m:ctrlPr>
              <w:rPr>
                <w:rFonts w:ascii="Cambria Math" w:eastAsia="Times New Roman" w:hAnsi="Cambria Math" w:cs="Times"/>
                <w:b/>
                <w:i/>
                <w:color w:val="000000"/>
                <w:sz w:val="24"/>
                <w:szCs w:val="24"/>
                <w:highlight w:val="yellow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"/>
                <w:color w:val="000000"/>
                <w:sz w:val="24"/>
                <w:szCs w:val="24"/>
                <w:highlight w:val="yellow"/>
                <w:lang w:eastAsia="cs-CZ"/>
              </w:rPr>
              <m:t>x-y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"/>
                <w:color w:val="000000"/>
                <w:sz w:val="24"/>
                <w:szCs w:val="24"/>
                <w:highlight w:val="yellow"/>
                <w:lang w:eastAsia="cs-CZ"/>
              </w:rPr>
              <m:t>2</m:t>
            </m:r>
          </m:den>
        </m:f>
      </m:oMath>
    </w:p>
    <w:p w:rsidR="00DA0E96" w:rsidRDefault="00DA0E96" w:rsidP="00DA0E96">
      <w:pPr>
        <w:spacing w:before="150" w:after="150" w:line="360" w:lineRule="auto"/>
        <w:rPr>
          <w:rFonts w:ascii="Times" w:eastAsia="Times New Roman" w:hAnsi="Times" w:cs="Times"/>
          <w:b/>
          <w:color w:val="000000"/>
          <w:sz w:val="24"/>
          <w:szCs w:val="24"/>
          <w:lang w:eastAsia="cs-CZ"/>
        </w:rPr>
      </w:pPr>
      <w:r>
        <w:rPr>
          <w:rFonts w:ascii="Times" w:eastAsia="Times New Roman" w:hAnsi="Times" w:cs="Times"/>
          <w:b/>
          <w:color w:val="000000"/>
          <w:sz w:val="24"/>
          <w:szCs w:val="24"/>
          <w:lang w:eastAsia="cs-CZ"/>
        </w:rPr>
        <w:t xml:space="preserve">d) </w:t>
      </w:r>
      <m:oMath>
        <m:r>
          <m:rPr>
            <m:sty m:val="bi"/>
          </m:rPr>
          <w:rPr>
            <w:rFonts w:ascii="Cambria Math" w:eastAsia="Times New Roman" w:hAnsi="Cambria Math" w:cs="Times"/>
            <w:color w:val="000000"/>
            <w:sz w:val="24"/>
            <w:szCs w:val="24"/>
            <w:highlight w:val="yellow"/>
            <w:lang w:eastAsia="cs-CZ"/>
          </w:rPr>
          <m:t>cosx-cosy=-2</m:t>
        </m:r>
        <m:r>
          <m:rPr>
            <m:sty m:val="bi"/>
          </m:rPr>
          <w:rPr>
            <w:rFonts w:ascii="Cambria Math" w:eastAsia="Times New Roman" w:hAnsi="Cambria Math" w:cs="Times"/>
            <w:color w:val="000000"/>
            <w:sz w:val="24"/>
            <w:szCs w:val="24"/>
            <w:highlight w:val="yellow"/>
            <w:lang w:eastAsia="cs-CZ"/>
          </w:rPr>
          <m:t>sin</m:t>
        </m:r>
        <m:f>
          <m:fPr>
            <m:ctrlPr>
              <w:rPr>
                <w:rFonts w:ascii="Cambria Math" w:eastAsia="Times New Roman" w:hAnsi="Cambria Math" w:cs="Times"/>
                <w:b/>
                <w:i/>
                <w:color w:val="000000"/>
                <w:sz w:val="24"/>
                <w:szCs w:val="24"/>
                <w:highlight w:val="yellow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"/>
                <w:color w:val="000000"/>
                <w:sz w:val="24"/>
                <w:szCs w:val="24"/>
                <w:highlight w:val="yellow"/>
                <w:lang w:eastAsia="cs-CZ"/>
              </w:rPr>
              <m:t>x+y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"/>
                <w:color w:val="000000"/>
                <w:sz w:val="24"/>
                <w:szCs w:val="24"/>
                <w:highlight w:val="yellow"/>
                <w:lang w:eastAsia="cs-CZ"/>
              </w:rPr>
              <m:t>2</m:t>
            </m:r>
          </m:den>
        </m:f>
        <m:r>
          <m:rPr>
            <m:sty m:val="bi"/>
          </m:rPr>
          <w:rPr>
            <w:rFonts w:ascii="Cambria Math" w:eastAsia="Times New Roman" w:hAnsi="Cambria Math" w:cs="Times"/>
            <w:color w:val="000000"/>
            <w:sz w:val="24"/>
            <w:szCs w:val="24"/>
            <w:highlight w:val="yellow"/>
            <w:lang w:eastAsia="cs-CZ"/>
          </w:rPr>
          <m:t>sin</m:t>
        </m:r>
        <m:f>
          <m:fPr>
            <m:ctrlPr>
              <w:rPr>
                <w:rFonts w:ascii="Cambria Math" w:eastAsia="Times New Roman" w:hAnsi="Cambria Math" w:cs="Times"/>
                <w:b/>
                <w:i/>
                <w:color w:val="000000"/>
                <w:sz w:val="24"/>
                <w:szCs w:val="24"/>
                <w:highlight w:val="yellow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"/>
                <w:color w:val="000000"/>
                <w:sz w:val="24"/>
                <w:szCs w:val="24"/>
                <w:highlight w:val="yellow"/>
                <w:lang w:eastAsia="cs-CZ"/>
              </w:rPr>
              <m:t>x-y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"/>
                <w:color w:val="000000"/>
                <w:sz w:val="24"/>
                <w:szCs w:val="24"/>
                <w:highlight w:val="yellow"/>
                <w:lang w:eastAsia="cs-CZ"/>
              </w:rPr>
              <m:t>2</m:t>
            </m:r>
          </m:den>
        </m:f>
      </m:oMath>
    </w:p>
    <w:p w:rsidR="00DA0E96" w:rsidRDefault="00DA0E96" w:rsidP="00DA0E96">
      <w:pPr>
        <w:spacing w:before="150" w:after="150" w:line="360" w:lineRule="auto"/>
        <w:rPr>
          <w:rFonts w:ascii="Times" w:eastAsia="Times New Roman" w:hAnsi="Times" w:cs="Times"/>
          <w:b/>
          <w:color w:val="000000"/>
          <w:sz w:val="24"/>
          <w:szCs w:val="24"/>
          <w:lang w:eastAsia="cs-CZ"/>
        </w:rPr>
      </w:pPr>
    </w:p>
    <w:p w:rsidR="00DA0E96" w:rsidRDefault="00DA0E96" w:rsidP="00DA0E96">
      <w:pPr>
        <w:spacing w:before="150" w:after="150" w:line="360" w:lineRule="auto"/>
        <w:rPr>
          <w:rFonts w:ascii="Times" w:eastAsia="Times New Roman" w:hAnsi="Times" w:cs="Times"/>
          <w:b/>
          <w:color w:val="000000"/>
          <w:sz w:val="24"/>
          <w:szCs w:val="24"/>
          <w:lang w:eastAsia="cs-CZ"/>
        </w:rPr>
      </w:pPr>
    </w:p>
    <w:p w:rsidR="00DA0E96" w:rsidRDefault="00DA0E96" w:rsidP="00DA0E96">
      <w:pPr>
        <w:spacing w:before="150" w:after="150" w:line="360" w:lineRule="auto"/>
        <w:rPr>
          <w:rFonts w:ascii="Times" w:eastAsia="Times New Roman" w:hAnsi="Times" w:cs="Times"/>
          <w:color w:val="000000"/>
          <w:sz w:val="24"/>
          <w:szCs w:val="24"/>
          <w:lang w:eastAsia="cs-CZ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cs-CZ"/>
        </w:rPr>
        <w:t xml:space="preserve">Součtové vzorce vedly také k odvození vztahů pro </w:t>
      </w:r>
      <w:proofErr w:type="spellStart"/>
      <w:r>
        <w:rPr>
          <w:rFonts w:ascii="Times" w:eastAsia="Times New Roman" w:hAnsi="Times" w:cs="Times"/>
          <w:color w:val="000000"/>
          <w:sz w:val="24"/>
          <w:szCs w:val="24"/>
          <w:lang w:eastAsia="cs-CZ"/>
        </w:rPr>
        <w:t>síny</w:t>
      </w:r>
      <w:proofErr w:type="spellEnd"/>
      <w:r>
        <w:rPr>
          <w:rFonts w:ascii="Times" w:eastAsia="Times New Roman" w:hAnsi="Times" w:cs="Times"/>
          <w:color w:val="000000"/>
          <w:sz w:val="24"/>
          <w:szCs w:val="24"/>
          <w:lang w:eastAsia="cs-CZ"/>
        </w:rPr>
        <w:t xml:space="preserve"> a </w:t>
      </w:r>
      <w:proofErr w:type="spellStart"/>
      <w:r>
        <w:rPr>
          <w:rFonts w:ascii="Times" w:eastAsia="Times New Roman" w:hAnsi="Times" w:cs="Times"/>
          <w:color w:val="000000"/>
          <w:sz w:val="24"/>
          <w:szCs w:val="24"/>
          <w:lang w:eastAsia="cs-CZ"/>
        </w:rPr>
        <w:t>kosíny</w:t>
      </w:r>
      <w:proofErr w:type="spellEnd"/>
      <w:r>
        <w:rPr>
          <w:rFonts w:ascii="Times" w:eastAsia="Times New Roman" w:hAnsi="Times" w:cs="Times"/>
          <w:color w:val="000000"/>
          <w:sz w:val="24"/>
          <w:szCs w:val="24"/>
          <w:lang w:eastAsia="cs-CZ"/>
        </w:rPr>
        <w:t xml:space="preserve"> vícenásobných argumentů.</w:t>
      </w:r>
    </w:p>
    <w:p w:rsidR="00DA0E96" w:rsidRDefault="00DA0E96" w:rsidP="00DA0E96">
      <w:pPr>
        <w:spacing w:before="150" w:after="150" w:line="360" w:lineRule="auto"/>
        <w:rPr>
          <w:rFonts w:ascii="Times" w:eastAsia="Times New Roman" w:hAnsi="Times" w:cs="Times"/>
          <w:b/>
          <w:color w:val="000000"/>
          <w:sz w:val="24"/>
          <w:szCs w:val="24"/>
          <w:u w:val="single"/>
          <w:lang w:eastAsia="cs-CZ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cs-CZ"/>
        </w:rPr>
        <w:t xml:space="preserve">Uveďme si ještě dva vztahy pro </w:t>
      </w:r>
      <w:r>
        <w:rPr>
          <w:rFonts w:ascii="Times" w:eastAsia="Times New Roman" w:hAnsi="Times" w:cs="Times"/>
          <w:b/>
          <w:color w:val="000000"/>
          <w:sz w:val="24"/>
          <w:szCs w:val="24"/>
          <w:u w:val="single"/>
          <w:lang w:eastAsia="cs-CZ"/>
        </w:rPr>
        <w:t xml:space="preserve">sinus a kosinus polovičního </w:t>
      </w:r>
      <w:proofErr w:type="gramStart"/>
      <w:r>
        <w:rPr>
          <w:rFonts w:ascii="Times" w:eastAsia="Times New Roman" w:hAnsi="Times" w:cs="Times"/>
          <w:b/>
          <w:color w:val="000000"/>
          <w:sz w:val="24"/>
          <w:szCs w:val="24"/>
          <w:u w:val="single"/>
          <w:lang w:eastAsia="cs-CZ"/>
        </w:rPr>
        <w:t>argumentu :</w:t>
      </w:r>
      <w:proofErr w:type="gramEnd"/>
    </w:p>
    <w:p w:rsidR="00DA0E96" w:rsidRDefault="00DA0E96" w:rsidP="00DA0E96">
      <w:pPr>
        <w:spacing w:before="150" w:after="150" w:line="360" w:lineRule="auto"/>
        <w:rPr>
          <w:rFonts w:ascii="Times" w:eastAsia="Times New Roman" w:hAnsi="Times" w:cs="Times"/>
          <w:color w:val="000000"/>
          <w:sz w:val="24"/>
          <w:szCs w:val="24"/>
          <w:lang w:eastAsia="cs-CZ"/>
        </w:rPr>
      </w:pPr>
    </w:p>
    <w:p w:rsidR="00DA0E96" w:rsidRDefault="00DA0E96" w:rsidP="00DA0E96">
      <w:pPr>
        <w:spacing w:before="150" w:after="150" w:line="360" w:lineRule="auto"/>
        <w:rPr>
          <w:rFonts w:ascii="Times" w:eastAsia="Times New Roman" w:hAnsi="Times" w:cs="Times"/>
          <w:b/>
          <w:color w:val="000000"/>
          <w:sz w:val="24"/>
          <w:szCs w:val="24"/>
          <w:lang w:eastAsia="cs-CZ"/>
        </w:rPr>
      </w:pPr>
      <w:r>
        <w:rPr>
          <w:rFonts w:ascii="Times" w:eastAsia="Times New Roman" w:hAnsi="Times" w:cs="Times"/>
          <w:b/>
          <w:color w:val="000000"/>
          <w:sz w:val="24"/>
          <w:szCs w:val="24"/>
          <w:lang w:eastAsia="cs-CZ"/>
        </w:rPr>
        <w:t xml:space="preserve">Věty </w:t>
      </w:r>
      <w:proofErr w:type="gramStart"/>
      <w:r>
        <w:rPr>
          <w:rFonts w:ascii="Times" w:eastAsia="Times New Roman" w:hAnsi="Times" w:cs="Times"/>
          <w:b/>
          <w:color w:val="000000"/>
          <w:sz w:val="24"/>
          <w:szCs w:val="24"/>
          <w:lang w:eastAsia="cs-CZ"/>
        </w:rPr>
        <w:t>II :</w:t>
      </w:r>
      <w:proofErr w:type="gramEnd"/>
    </w:p>
    <w:p w:rsidR="00DA0E96" w:rsidRDefault="00DA0E96" w:rsidP="00DA0E96">
      <w:pPr>
        <w:spacing w:before="150" w:after="150" w:line="360" w:lineRule="auto"/>
        <w:rPr>
          <w:rFonts w:ascii="Times" w:eastAsia="Times New Roman" w:hAnsi="Times" w:cs="Times"/>
          <w:b/>
          <w:color w:val="000000"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"/>
            <w:color w:val="000000"/>
            <w:sz w:val="24"/>
            <w:szCs w:val="24"/>
            <w:lang w:eastAsia="cs-CZ"/>
          </w:rPr>
          <m:t>∀x∈R ;</m:t>
        </m:r>
      </m:oMath>
      <w:r>
        <w:rPr>
          <w:rFonts w:ascii="Times" w:eastAsia="Times New Roman" w:hAnsi="Times" w:cs="Times"/>
          <w:b/>
          <w:color w:val="000000"/>
          <w:sz w:val="24"/>
          <w:szCs w:val="24"/>
          <w:lang w:eastAsia="cs-CZ"/>
        </w:rPr>
        <w:t xml:space="preserve"> </w:t>
      </w:r>
    </w:p>
    <w:p w:rsidR="00DA0E96" w:rsidRDefault="00DA0E96" w:rsidP="00DA0E96">
      <w:pPr>
        <w:spacing w:before="150" w:after="150" w:line="360" w:lineRule="auto"/>
        <w:rPr>
          <w:rFonts w:ascii="Times" w:eastAsia="Times New Roman" w:hAnsi="Times" w:cs="Times"/>
          <w:b/>
          <w:color w:val="000000"/>
          <w:sz w:val="24"/>
          <w:szCs w:val="24"/>
          <w:lang w:eastAsia="cs-CZ"/>
        </w:rPr>
      </w:pPr>
      <w:r>
        <w:rPr>
          <w:rFonts w:ascii="Times" w:eastAsia="Times New Roman" w:hAnsi="Times" w:cs="Times"/>
          <w:b/>
          <w:color w:val="000000"/>
          <w:sz w:val="24"/>
          <w:szCs w:val="24"/>
          <w:lang w:eastAsia="cs-CZ"/>
        </w:rPr>
        <w:t xml:space="preserve">a) </w:t>
      </w:r>
      <m:oMath>
        <m:d>
          <m:dPr>
            <m:begChr m:val="|"/>
            <m:endChr m:val="|"/>
            <m:ctrlPr>
              <w:rPr>
                <w:rFonts w:ascii="Cambria Math" w:eastAsia="Times New Roman" w:hAnsi="Cambria Math" w:cs="Times"/>
                <w:b/>
                <w:i/>
                <w:color w:val="000000"/>
                <w:sz w:val="24"/>
                <w:szCs w:val="24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"/>
                <w:color w:val="000000"/>
                <w:sz w:val="24"/>
                <w:szCs w:val="24"/>
                <w:highlight w:val="yellow"/>
                <w:lang w:eastAsia="cs-CZ"/>
              </w:rPr>
              <m:t>sin</m:t>
            </m:r>
            <m:f>
              <m:fPr>
                <m:ctrlPr>
                  <w:rPr>
                    <w:rFonts w:ascii="Cambria Math" w:eastAsia="Times New Roman" w:hAnsi="Cambria Math" w:cs="Times"/>
                    <w:b/>
                    <w:i/>
                    <w:color w:val="000000"/>
                    <w:sz w:val="24"/>
                    <w:szCs w:val="24"/>
                    <w:highlight w:val="yellow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Times New Roman" w:hAnsi="Cambria Math" w:cs="Times"/>
                    <w:color w:val="000000"/>
                    <w:sz w:val="24"/>
                    <w:szCs w:val="24"/>
                    <w:highlight w:val="yellow"/>
                    <w:lang w:eastAsia="cs-CZ"/>
                  </w:rPr>
                  <m:t>x</m:t>
                </m:r>
              </m:num>
              <m:den>
                <m:r>
                  <m:rPr>
                    <m:sty m:val="bi"/>
                  </m:rPr>
                  <w:rPr>
                    <w:rFonts w:ascii="Cambria Math" w:eastAsia="Times New Roman" w:hAnsi="Cambria Math" w:cs="Times"/>
                    <w:color w:val="000000"/>
                    <w:sz w:val="24"/>
                    <w:szCs w:val="24"/>
                    <w:highlight w:val="yellow"/>
                    <w:lang w:eastAsia="cs-CZ"/>
                  </w:rPr>
                  <m:t>2</m:t>
                </m:r>
              </m:den>
            </m:f>
          </m:e>
        </m:d>
        <m:r>
          <m:rPr>
            <m:sty m:val="bi"/>
          </m:rPr>
          <w:rPr>
            <w:rFonts w:ascii="Cambria Math" w:eastAsia="Times New Roman" w:hAnsi="Cambria Math" w:cs="Times"/>
            <w:color w:val="000000"/>
            <w:sz w:val="24"/>
            <w:szCs w:val="24"/>
            <w:highlight w:val="yellow"/>
            <w:lang w:eastAsia="cs-CZ"/>
          </w:rPr>
          <m:t>=</m:t>
        </m:r>
        <m:rad>
          <m:radPr>
            <m:degHide m:val="1"/>
            <m:ctrlPr>
              <w:rPr>
                <w:rFonts w:ascii="Cambria Math" w:eastAsia="Times New Roman" w:hAnsi="Cambria Math" w:cs="Times"/>
                <w:b/>
                <w:i/>
                <w:color w:val="000000"/>
                <w:sz w:val="24"/>
                <w:szCs w:val="24"/>
                <w:highlight w:val="yellow"/>
              </w:rPr>
            </m:ctrlPr>
          </m:radPr>
          <m:deg/>
          <m:e>
            <m:f>
              <m:fPr>
                <m:ctrlPr>
                  <w:rPr>
                    <w:rFonts w:ascii="Cambria Math" w:eastAsia="Times New Roman" w:hAnsi="Cambria Math" w:cs="Times"/>
                    <w:b/>
                    <w:i/>
                    <w:color w:val="000000"/>
                    <w:sz w:val="24"/>
                    <w:szCs w:val="24"/>
                    <w:highlight w:val="yellow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Times New Roman" w:hAnsi="Cambria Math" w:cs="Times"/>
                    <w:color w:val="000000"/>
                    <w:sz w:val="24"/>
                    <w:szCs w:val="24"/>
                    <w:highlight w:val="yellow"/>
                    <w:lang w:eastAsia="cs-CZ"/>
                  </w:rPr>
                  <m:t>1-cosx</m:t>
                </m:r>
              </m:num>
              <m:den>
                <m:r>
                  <m:rPr>
                    <m:sty m:val="bi"/>
                  </m:rPr>
                  <w:rPr>
                    <w:rFonts w:ascii="Cambria Math" w:eastAsia="Times New Roman" w:hAnsi="Cambria Math" w:cs="Times"/>
                    <w:color w:val="000000"/>
                    <w:sz w:val="24"/>
                    <w:szCs w:val="24"/>
                    <w:highlight w:val="yellow"/>
                    <w:lang w:eastAsia="cs-CZ"/>
                  </w:rPr>
                  <m:t>2</m:t>
                </m:r>
              </m:den>
            </m:f>
          </m:e>
        </m:rad>
      </m:oMath>
    </w:p>
    <w:p w:rsidR="00DA0E96" w:rsidRDefault="00DA0E96" w:rsidP="00DA0E96">
      <w:pPr>
        <w:spacing w:before="150" w:after="150" w:line="360" w:lineRule="auto"/>
        <w:rPr>
          <w:rFonts w:ascii="Times" w:eastAsia="Times New Roman" w:hAnsi="Times" w:cs="Times"/>
          <w:b/>
          <w:color w:val="000000"/>
          <w:sz w:val="24"/>
          <w:szCs w:val="24"/>
          <w:lang w:eastAsia="cs-CZ"/>
        </w:rPr>
      </w:pPr>
      <w:r>
        <w:rPr>
          <w:rFonts w:ascii="Times" w:eastAsia="Times New Roman" w:hAnsi="Times" w:cs="Times"/>
          <w:b/>
          <w:color w:val="000000"/>
          <w:sz w:val="24"/>
          <w:szCs w:val="24"/>
          <w:lang w:eastAsia="cs-CZ"/>
        </w:rPr>
        <w:t xml:space="preserve">b) </w:t>
      </w:r>
      <m:oMath>
        <m:d>
          <m:dPr>
            <m:begChr m:val="|"/>
            <m:endChr m:val="|"/>
            <m:ctrlPr>
              <w:rPr>
                <w:rFonts w:ascii="Cambria Math" w:eastAsia="Times New Roman" w:hAnsi="Cambria Math" w:cs="Times"/>
                <w:b/>
                <w:i/>
                <w:color w:val="000000"/>
                <w:sz w:val="24"/>
                <w:szCs w:val="24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"/>
                <w:color w:val="000000"/>
                <w:sz w:val="24"/>
                <w:szCs w:val="24"/>
                <w:highlight w:val="yellow"/>
                <w:lang w:eastAsia="cs-CZ"/>
              </w:rPr>
              <m:t>cos</m:t>
            </m:r>
            <m:f>
              <m:fPr>
                <m:ctrlPr>
                  <w:rPr>
                    <w:rFonts w:ascii="Cambria Math" w:eastAsia="Times New Roman" w:hAnsi="Cambria Math" w:cs="Times"/>
                    <w:b/>
                    <w:i/>
                    <w:color w:val="000000"/>
                    <w:sz w:val="24"/>
                    <w:szCs w:val="24"/>
                    <w:highlight w:val="yellow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Times New Roman" w:hAnsi="Cambria Math" w:cs="Times"/>
                    <w:color w:val="000000"/>
                    <w:sz w:val="24"/>
                    <w:szCs w:val="24"/>
                    <w:highlight w:val="yellow"/>
                    <w:lang w:eastAsia="cs-CZ"/>
                  </w:rPr>
                  <m:t>x</m:t>
                </m:r>
              </m:num>
              <m:den>
                <m:r>
                  <m:rPr>
                    <m:sty m:val="bi"/>
                  </m:rPr>
                  <w:rPr>
                    <w:rFonts w:ascii="Cambria Math" w:eastAsia="Times New Roman" w:hAnsi="Cambria Math" w:cs="Times"/>
                    <w:color w:val="000000"/>
                    <w:sz w:val="24"/>
                    <w:szCs w:val="24"/>
                    <w:highlight w:val="yellow"/>
                    <w:lang w:eastAsia="cs-CZ"/>
                  </w:rPr>
                  <m:t>2</m:t>
                </m:r>
              </m:den>
            </m:f>
          </m:e>
        </m:d>
        <m:r>
          <m:rPr>
            <m:sty m:val="bi"/>
          </m:rPr>
          <w:rPr>
            <w:rFonts w:ascii="Cambria Math" w:eastAsia="Times New Roman" w:hAnsi="Cambria Math" w:cs="Times"/>
            <w:color w:val="000000"/>
            <w:sz w:val="24"/>
            <w:szCs w:val="24"/>
            <w:highlight w:val="yellow"/>
            <w:lang w:eastAsia="cs-CZ"/>
          </w:rPr>
          <m:t>=</m:t>
        </m:r>
        <m:rad>
          <m:radPr>
            <m:degHide m:val="1"/>
            <m:ctrlPr>
              <w:rPr>
                <w:rFonts w:ascii="Cambria Math" w:eastAsia="Times New Roman" w:hAnsi="Cambria Math" w:cs="Times"/>
                <w:b/>
                <w:i/>
                <w:color w:val="000000"/>
                <w:sz w:val="24"/>
                <w:szCs w:val="24"/>
                <w:highlight w:val="yellow"/>
              </w:rPr>
            </m:ctrlPr>
          </m:radPr>
          <m:deg/>
          <m:e>
            <m:f>
              <m:fPr>
                <m:ctrlPr>
                  <w:rPr>
                    <w:rFonts w:ascii="Cambria Math" w:eastAsia="Times New Roman" w:hAnsi="Cambria Math" w:cs="Times"/>
                    <w:b/>
                    <w:i/>
                    <w:color w:val="000000"/>
                    <w:sz w:val="24"/>
                    <w:szCs w:val="24"/>
                    <w:highlight w:val="yellow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Times New Roman" w:hAnsi="Cambria Math" w:cs="Times"/>
                    <w:color w:val="000000"/>
                    <w:sz w:val="24"/>
                    <w:szCs w:val="24"/>
                    <w:highlight w:val="yellow"/>
                    <w:lang w:eastAsia="cs-CZ"/>
                  </w:rPr>
                  <m:t>1+cosx</m:t>
                </m:r>
              </m:num>
              <m:den>
                <m:r>
                  <m:rPr>
                    <m:sty m:val="bi"/>
                  </m:rPr>
                  <w:rPr>
                    <w:rFonts w:ascii="Cambria Math" w:eastAsia="Times New Roman" w:hAnsi="Cambria Math" w:cs="Times"/>
                    <w:color w:val="000000"/>
                    <w:sz w:val="24"/>
                    <w:szCs w:val="24"/>
                    <w:highlight w:val="yellow"/>
                    <w:lang w:eastAsia="cs-CZ"/>
                  </w:rPr>
                  <m:t>2</m:t>
                </m:r>
              </m:den>
            </m:f>
          </m:e>
        </m:rad>
      </m:oMath>
    </w:p>
    <w:p w:rsidR="00DA0E96" w:rsidRDefault="00DA0E96" w:rsidP="00DA0E96">
      <w:pPr>
        <w:spacing w:before="150" w:after="150" w:line="360" w:lineRule="auto"/>
        <w:rPr>
          <w:rFonts w:ascii="Times" w:eastAsia="Times New Roman" w:hAnsi="Times" w:cs="Times"/>
          <w:color w:val="000000"/>
          <w:sz w:val="24"/>
          <w:szCs w:val="24"/>
          <w:lang w:eastAsia="cs-CZ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cs-CZ"/>
        </w:rPr>
        <w:t>Pozor na absolutní hodnoty. Znamená to, že například</w:t>
      </w:r>
    </w:p>
    <w:p w:rsidR="00DA0E96" w:rsidRDefault="00DA0E96" w:rsidP="00DA0E96">
      <w:pPr>
        <w:spacing w:before="150" w:after="150" w:line="360" w:lineRule="auto"/>
        <w:rPr>
          <w:rFonts w:ascii="Times" w:eastAsia="Times New Roman" w:hAnsi="Times" w:cs="Times"/>
          <w:color w:val="000000"/>
          <w:sz w:val="24"/>
          <w:szCs w:val="24"/>
          <w:lang w:eastAsia="cs-CZ"/>
        </w:rPr>
      </w:pPr>
      <m:oMath>
        <m:r>
          <w:rPr>
            <w:rFonts w:ascii="Cambria Math" w:eastAsia="Times New Roman" w:hAnsi="Cambria Math" w:cs="Times"/>
            <w:color w:val="000000"/>
            <w:sz w:val="24"/>
            <w:szCs w:val="24"/>
            <w:lang w:eastAsia="cs-CZ"/>
          </w:rPr>
          <m:t>sin</m:t>
        </m:r>
        <m:f>
          <m:fPr>
            <m:ctrlPr>
              <w:rPr>
                <w:rFonts w:ascii="Cambria Math" w:eastAsia="Times New Roman" w:hAnsi="Cambria Math" w:cs="Times"/>
                <w:i/>
                <w:color w:val="000000"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 w:cs="Times"/>
                <w:color w:val="000000"/>
                <w:sz w:val="24"/>
                <w:szCs w:val="24"/>
                <w:lang w:eastAsia="cs-CZ"/>
              </w:rPr>
              <m:t>x</m:t>
            </m:r>
          </m:num>
          <m:den>
            <m:r>
              <w:rPr>
                <w:rFonts w:ascii="Cambria Math" w:eastAsia="Times New Roman" w:hAnsi="Cambria Math" w:cs="Times"/>
                <w:color w:val="000000"/>
                <w:sz w:val="24"/>
                <w:szCs w:val="24"/>
                <w:lang w:eastAsia="cs-CZ"/>
              </w:rPr>
              <m:t>2</m:t>
            </m:r>
          </m:den>
        </m:f>
        <m:r>
          <w:rPr>
            <w:rFonts w:ascii="Cambria Math" w:eastAsia="Times New Roman" w:hAnsi="Cambria Math" w:cs="Times"/>
            <w:color w:val="000000"/>
            <w:sz w:val="24"/>
            <w:szCs w:val="24"/>
            <w:lang w:eastAsia="cs-CZ"/>
          </w:rPr>
          <m:t>=±</m:t>
        </m:r>
        <m:rad>
          <m:radPr>
            <m:degHide m:val="1"/>
            <m:ctrlPr>
              <w:rPr>
                <w:rFonts w:ascii="Cambria Math" w:eastAsia="Times New Roman" w:hAnsi="Cambria Math" w:cs="Times"/>
                <w:i/>
                <w:color w:val="000000"/>
                <w:sz w:val="24"/>
                <w:szCs w:val="24"/>
              </w:rPr>
            </m:ctrlPr>
          </m:radPr>
          <m:deg/>
          <m:e>
            <m:f>
              <m:fPr>
                <m:ctrlPr>
                  <w:rPr>
                    <w:rFonts w:ascii="Cambria Math" w:eastAsia="Times New Roman" w:hAnsi="Cambria Math" w:cs="Times"/>
                    <w:i/>
                    <w:color w:val="000000"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="Times New Roman" w:hAnsi="Cambria Math" w:cs="Times"/>
                    <w:color w:val="000000"/>
                    <w:sz w:val="24"/>
                    <w:szCs w:val="24"/>
                    <w:lang w:eastAsia="cs-CZ"/>
                  </w:rPr>
                  <m:t>1-cosx</m:t>
                </m:r>
              </m:num>
              <m:den>
                <m:r>
                  <w:rPr>
                    <w:rFonts w:ascii="Cambria Math" w:eastAsia="Times New Roman" w:hAnsi="Cambria Math" w:cs="Times"/>
                    <w:color w:val="000000"/>
                    <w:sz w:val="24"/>
                    <w:szCs w:val="24"/>
                    <w:lang w:eastAsia="cs-CZ"/>
                  </w:rPr>
                  <m:t>2</m:t>
                </m:r>
              </m:den>
            </m:f>
          </m:e>
        </m:rad>
      </m:oMath>
      <w:r>
        <w:rPr>
          <w:rFonts w:ascii="Times" w:eastAsia="Times New Roman" w:hAnsi="Times" w:cs="Times"/>
          <w:color w:val="000000"/>
          <w:sz w:val="24"/>
          <w:szCs w:val="24"/>
          <w:lang w:eastAsia="cs-CZ"/>
        </w:rPr>
        <w:t xml:space="preserve"> </w:t>
      </w:r>
    </w:p>
    <w:p w:rsidR="00457BD6" w:rsidRPr="00DA0E96" w:rsidRDefault="00457BD6" w:rsidP="00DA0E96"/>
    <w:sectPr w:rsidR="00457BD6" w:rsidRPr="00DA0E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00D9" w:rsidRDefault="00D200D9" w:rsidP="006F160E">
      <w:pPr>
        <w:spacing w:after="0" w:line="240" w:lineRule="auto"/>
      </w:pPr>
      <w:r>
        <w:separator/>
      </w:r>
    </w:p>
  </w:endnote>
  <w:endnote w:type="continuationSeparator" w:id="0">
    <w:p w:rsidR="00D200D9" w:rsidRDefault="00D200D9" w:rsidP="006F16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00D9" w:rsidRDefault="00D200D9" w:rsidP="006F160E">
      <w:pPr>
        <w:spacing w:after="0" w:line="240" w:lineRule="auto"/>
      </w:pPr>
      <w:r>
        <w:separator/>
      </w:r>
    </w:p>
  </w:footnote>
  <w:footnote w:type="continuationSeparator" w:id="0">
    <w:p w:rsidR="00D200D9" w:rsidRDefault="00D200D9" w:rsidP="006F16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C71"/>
    <w:rsid w:val="00000611"/>
    <w:rsid w:val="000C6DE4"/>
    <w:rsid w:val="00121A05"/>
    <w:rsid w:val="00143696"/>
    <w:rsid w:val="00150A03"/>
    <w:rsid w:val="001661CD"/>
    <w:rsid w:val="00166B42"/>
    <w:rsid w:val="00194F93"/>
    <w:rsid w:val="00196EB5"/>
    <w:rsid w:val="001C0324"/>
    <w:rsid w:val="0020141A"/>
    <w:rsid w:val="00265FF9"/>
    <w:rsid w:val="00270C71"/>
    <w:rsid w:val="002A3744"/>
    <w:rsid w:val="00352EA0"/>
    <w:rsid w:val="00361AC4"/>
    <w:rsid w:val="00363647"/>
    <w:rsid w:val="003D2CC8"/>
    <w:rsid w:val="00442A34"/>
    <w:rsid w:val="00457BD6"/>
    <w:rsid w:val="005001E9"/>
    <w:rsid w:val="0050264D"/>
    <w:rsid w:val="005E1159"/>
    <w:rsid w:val="006A3D4F"/>
    <w:rsid w:val="006B758C"/>
    <w:rsid w:val="006F142A"/>
    <w:rsid w:val="006F160E"/>
    <w:rsid w:val="00713988"/>
    <w:rsid w:val="007A53AE"/>
    <w:rsid w:val="007D1A3B"/>
    <w:rsid w:val="00821B82"/>
    <w:rsid w:val="00864430"/>
    <w:rsid w:val="008D2448"/>
    <w:rsid w:val="008F51D4"/>
    <w:rsid w:val="00905435"/>
    <w:rsid w:val="009F20C5"/>
    <w:rsid w:val="00A453EE"/>
    <w:rsid w:val="00A856C3"/>
    <w:rsid w:val="00AA7208"/>
    <w:rsid w:val="00AC65AC"/>
    <w:rsid w:val="00AC7D06"/>
    <w:rsid w:val="00AE32F4"/>
    <w:rsid w:val="00C27382"/>
    <w:rsid w:val="00C32179"/>
    <w:rsid w:val="00C52B07"/>
    <w:rsid w:val="00C8108B"/>
    <w:rsid w:val="00C936B3"/>
    <w:rsid w:val="00CB0E83"/>
    <w:rsid w:val="00CC67FE"/>
    <w:rsid w:val="00CD66B3"/>
    <w:rsid w:val="00CE6F7E"/>
    <w:rsid w:val="00D14602"/>
    <w:rsid w:val="00D200D9"/>
    <w:rsid w:val="00D23178"/>
    <w:rsid w:val="00D50F4A"/>
    <w:rsid w:val="00D5632B"/>
    <w:rsid w:val="00DA0E96"/>
    <w:rsid w:val="00E629C6"/>
    <w:rsid w:val="00E82086"/>
    <w:rsid w:val="00EE02FF"/>
    <w:rsid w:val="00F22D5B"/>
    <w:rsid w:val="00F44B38"/>
    <w:rsid w:val="00F51216"/>
    <w:rsid w:val="00F657E4"/>
    <w:rsid w:val="00F65E75"/>
    <w:rsid w:val="00F779E3"/>
    <w:rsid w:val="00FA0A87"/>
    <w:rsid w:val="00FC3453"/>
    <w:rsid w:val="00FE1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661CD"/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44B3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4B3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270C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270C71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F657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Standardnpsmoodstavce"/>
    <w:uiPriority w:val="99"/>
    <w:semiHidden/>
    <w:rsid w:val="00AE32F4"/>
    <w:rPr>
      <w:color w:val="808080"/>
    </w:rPr>
  </w:style>
  <w:style w:type="paragraph" w:styleId="Odstavecseseznamem">
    <w:name w:val="List Paragraph"/>
    <w:basedOn w:val="Normln"/>
    <w:uiPriority w:val="34"/>
    <w:qFormat/>
    <w:rsid w:val="00AE32F4"/>
    <w:pPr>
      <w:ind w:left="720"/>
      <w:contextualSpacing/>
    </w:pPr>
  </w:style>
  <w:style w:type="table" w:customStyle="1" w:styleId="Mkatabulky1">
    <w:name w:val="Mřížka tabulky1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2">
    <w:name w:val="Mřížka tabulky2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3">
    <w:name w:val="Mřížka tabulky3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4">
    <w:name w:val="Mřížka tabulky4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5">
    <w:name w:val="Mřížka tabulky5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6">
    <w:name w:val="Mřížka tabulky6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7">
    <w:name w:val="Mřížka tabulky7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8">
    <w:name w:val="Mřížka tabulky8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9">
    <w:name w:val="Mřížka tabulky9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0">
    <w:name w:val="Mřížka tabulky10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1">
    <w:name w:val="Mřížka tabulky11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2">
    <w:name w:val="Mřížka tabulky12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seznamu1">
    <w:name w:val="Bez seznamu1"/>
    <w:next w:val="Bezseznamu"/>
    <w:uiPriority w:val="99"/>
    <w:semiHidden/>
    <w:unhideWhenUsed/>
    <w:rsid w:val="00AE32F4"/>
  </w:style>
  <w:style w:type="table" w:customStyle="1" w:styleId="Mkatabulky13">
    <w:name w:val="Mřížka tabulky13"/>
    <w:basedOn w:val="Normlntabulka"/>
    <w:next w:val="Mkatabulky"/>
    <w:uiPriority w:val="59"/>
    <w:rsid w:val="00AE32F4"/>
    <w:pPr>
      <w:spacing w:beforeAutospacing="1" w:after="0" w:afterAutospacing="1" w:line="240" w:lineRule="auto"/>
      <w:ind w:left="709" w:hanging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seznamu2">
    <w:name w:val="Bez seznamu2"/>
    <w:next w:val="Bezseznamu"/>
    <w:uiPriority w:val="99"/>
    <w:semiHidden/>
    <w:unhideWhenUsed/>
    <w:rsid w:val="00AE32F4"/>
  </w:style>
  <w:style w:type="paragraph" w:styleId="Bezmezer">
    <w:name w:val="No Spacing"/>
    <w:uiPriority w:val="1"/>
    <w:qFormat/>
    <w:rsid w:val="00AE32F4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Bezseznamu3">
    <w:name w:val="Bez seznamu3"/>
    <w:next w:val="Bezseznamu"/>
    <w:uiPriority w:val="99"/>
    <w:semiHidden/>
    <w:unhideWhenUsed/>
    <w:rsid w:val="00AE32F4"/>
  </w:style>
  <w:style w:type="numbering" w:customStyle="1" w:styleId="Bezseznamu4">
    <w:name w:val="Bez seznamu4"/>
    <w:next w:val="Bezseznamu"/>
    <w:uiPriority w:val="99"/>
    <w:semiHidden/>
    <w:unhideWhenUsed/>
    <w:rsid w:val="00AE32F4"/>
  </w:style>
  <w:style w:type="character" w:styleId="Hypertextovodkaz">
    <w:name w:val="Hyperlink"/>
    <w:basedOn w:val="Standardnpsmoodstavce"/>
    <w:uiPriority w:val="99"/>
    <w:semiHidden/>
    <w:unhideWhenUsed/>
    <w:rsid w:val="00AE32F4"/>
    <w:rPr>
      <w:color w:val="0000FF"/>
      <w:u w:val="single"/>
    </w:rPr>
  </w:style>
  <w:style w:type="character" w:customStyle="1" w:styleId="Sledovanodkaz1">
    <w:name w:val="Sledovaný odkaz1"/>
    <w:basedOn w:val="Standardnpsmoodstavce"/>
    <w:uiPriority w:val="99"/>
    <w:semiHidden/>
    <w:unhideWhenUsed/>
    <w:rsid w:val="00AE32F4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unhideWhenUsed/>
    <w:rsid w:val="00AE32F4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ZhlavChar">
    <w:name w:val="Záhlaví Char"/>
    <w:basedOn w:val="Standardnpsmoodstavce"/>
    <w:link w:val="Zhlav"/>
    <w:uiPriority w:val="99"/>
    <w:rsid w:val="00AE32F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Zpat">
    <w:name w:val="footer"/>
    <w:basedOn w:val="Normln"/>
    <w:link w:val="ZpatChar"/>
    <w:unhideWhenUsed/>
    <w:rsid w:val="00AE32F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rsid w:val="00AE32F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AE32F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en-US"/>
    </w:rPr>
  </w:style>
  <w:style w:type="character" w:customStyle="1" w:styleId="shorttext">
    <w:name w:val="short_text"/>
    <w:basedOn w:val="Standardnpsmoodstavce"/>
    <w:rsid w:val="00AE32F4"/>
  </w:style>
  <w:style w:type="character" w:customStyle="1" w:styleId="hps">
    <w:name w:val="hps"/>
    <w:basedOn w:val="Standardnpsmoodstavce"/>
    <w:rsid w:val="00AE32F4"/>
  </w:style>
  <w:style w:type="character" w:customStyle="1" w:styleId="gt-icon-text1">
    <w:name w:val="gt-icon-text1"/>
    <w:basedOn w:val="Standardnpsmoodstavce"/>
    <w:rsid w:val="00AE32F4"/>
  </w:style>
  <w:style w:type="character" w:customStyle="1" w:styleId="google-src-text1">
    <w:name w:val="google-src-text1"/>
    <w:basedOn w:val="Standardnpsmoodstavce"/>
    <w:rsid w:val="00AE32F4"/>
    <w:rPr>
      <w:vanish/>
      <w:webHidden w:val="0"/>
      <w:specVanish/>
    </w:rPr>
  </w:style>
  <w:style w:type="table" w:customStyle="1" w:styleId="Mkatabulky14">
    <w:name w:val="Mřížka tabulky14"/>
    <w:basedOn w:val="Normlntabulka"/>
    <w:next w:val="Mkatabulky"/>
    <w:uiPriority w:val="59"/>
    <w:rsid w:val="00AE32F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iln">
    <w:name w:val="Strong"/>
    <w:basedOn w:val="Standardnpsmoodstavce"/>
    <w:qFormat/>
    <w:rsid w:val="00AE32F4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AE32F4"/>
    <w:rPr>
      <w:color w:val="800080" w:themeColor="followedHyperlink"/>
      <w:u w:val="single"/>
    </w:rPr>
  </w:style>
  <w:style w:type="numbering" w:customStyle="1" w:styleId="Bezseznamu5">
    <w:name w:val="Bez seznamu5"/>
    <w:next w:val="Bezseznamu"/>
    <w:uiPriority w:val="99"/>
    <w:semiHidden/>
    <w:unhideWhenUsed/>
    <w:rsid w:val="00AE32F4"/>
  </w:style>
  <w:style w:type="paragraph" w:styleId="Normlnweb">
    <w:name w:val="Normal (Web)"/>
    <w:basedOn w:val="Normln"/>
    <w:uiPriority w:val="99"/>
    <w:semiHidden/>
    <w:unhideWhenUsed/>
    <w:rsid w:val="003D2CC8"/>
    <w:rPr>
      <w:rFonts w:ascii="Times New Roman" w:hAnsi="Times New Roman" w:cs="Times New Roman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44B3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4B38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661CD"/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44B3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4B3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270C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270C71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F657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Standardnpsmoodstavce"/>
    <w:uiPriority w:val="99"/>
    <w:semiHidden/>
    <w:rsid w:val="00AE32F4"/>
    <w:rPr>
      <w:color w:val="808080"/>
    </w:rPr>
  </w:style>
  <w:style w:type="paragraph" w:styleId="Odstavecseseznamem">
    <w:name w:val="List Paragraph"/>
    <w:basedOn w:val="Normln"/>
    <w:uiPriority w:val="34"/>
    <w:qFormat/>
    <w:rsid w:val="00AE32F4"/>
    <w:pPr>
      <w:ind w:left="720"/>
      <w:contextualSpacing/>
    </w:pPr>
  </w:style>
  <w:style w:type="table" w:customStyle="1" w:styleId="Mkatabulky1">
    <w:name w:val="Mřížka tabulky1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2">
    <w:name w:val="Mřížka tabulky2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3">
    <w:name w:val="Mřížka tabulky3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4">
    <w:name w:val="Mřížka tabulky4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5">
    <w:name w:val="Mřížka tabulky5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6">
    <w:name w:val="Mřížka tabulky6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7">
    <w:name w:val="Mřížka tabulky7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8">
    <w:name w:val="Mřížka tabulky8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9">
    <w:name w:val="Mřížka tabulky9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0">
    <w:name w:val="Mřížka tabulky10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1">
    <w:name w:val="Mřížka tabulky11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2">
    <w:name w:val="Mřížka tabulky12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seznamu1">
    <w:name w:val="Bez seznamu1"/>
    <w:next w:val="Bezseznamu"/>
    <w:uiPriority w:val="99"/>
    <w:semiHidden/>
    <w:unhideWhenUsed/>
    <w:rsid w:val="00AE32F4"/>
  </w:style>
  <w:style w:type="table" w:customStyle="1" w:styleId="Mkatabulky13">
    <w:name w:val="Mřížka tabulky13"/>
    <w:basedOn w:val="Normlntabulka"/>
    <w:next w:val="Mkatabulky"/>
    <w:uiPriority w:val="59"/>
    <w:rsid w:val="00AE32F4"/>
    <w:pPr>
      <w:spacing w:beforeAutospacing="1" w:after="0" w:afterAutospacing="1" w:line="240" w:lineRule="auto"/>
      <w:ind w:left="709" w:hanging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seznamu2">
    <w:name w:val="Bez seznamu2"/>
    <w:next w:val="Bezseznamu"/>
    <w:uiPriority w:val="99"/>
    <w:semiHidden/>
    <w:unhideWhenUsed/>
    <w:rsid w:val="00AE32F4"/>
  </w:style>
  <w:style w:type="paragraph" w:styleId="Bezmezer">
    <w:name w:val="No Spacing"/>
    <w:uiPriority w:val="1"/>
    <w:qFormat/>
    <w:rsid w:val="00AE32F4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Bezseznamu3">
    <w:name w:val="Bez seznamu3"/>
    <w:next w:val="Bezseznamu"/>
    <w:uiPriority w:val="99"/>
    <w:semiHidden/>
    <w:unhideWhenUsed/>
    <w:rsid w:val="00AE32F4"/>
  </w:style>
  <w:style w:type="numbering" w:customStyle="1" w:styleId="Bezseznamu4">
    <w:name w:val="Bez seznamu4"/>
    <w:next w:val="Bezseznamu"/>
    <w:uiPriority w:val="99"/>
    <w:semiHidden/>
    <w:unhideWhenUsed/>
    <w:rsid w:val="00AE32F4"/>
  </w:style>
  <w:style w:type="character" w:styleId="Hypertextovodkaz">
    <w:name w:val="Hyperlink"/>
    <w:basedOn w:val="Standardnpsmoodstavce"/>
    <w:uiPriority w:val="99"/>
    <w:semiHidden/>
    <w:unhideWhenUsed/>
    <w:rsid w:val="00AE32F4"/>
    <w:rPr>
      <w:color w:val="0000FF"/>
      <w:u w:val="single"/>
    </w:rPr>
  </w:style>
  <w:style w:type="character" w:customStyle="1" w:styleId="Sledovanodkaz1">
    <w:name w:val="Sledovaný odkaz1"/>
    <w:basedOn w:val="Standardnpsmoodstavce"/>
    <w:uiPriority w:val="99"/>
    <w:semiHidden/>
    <w:unhideWhenUsed/>
    <w:rsid w:val="00AE32F4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unhideWhenUsed/>
    <w:rsid w:val="00AE32F4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ZhlavChar">
    <w:name w:val="Záhlaví Char"/>
    <w:basedOn w:val="Standardnpsmoodstavce"/>
    <w:link w:val="Zhlav"/>
    <w:uiPriority w:val="99"/>
    <w:rsid w:val="00AE32F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Zpat">
    <w:name w:val="footer"/>
    <w:basedOn w:val="Normln"/>
    <w:link w:val="ZpatChar"/>
    <w:unhideWhenUsed/>
    <w:rsid w:val="00AE32F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rsid w:val="00AE32F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AE32F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en-US"/>
    </w:rPr>
  </w:style>
  <w:style w:type="character" w:customStyle="1" w:styleId="shorttext">
    <w:name w:val="short_text"/>
    <w:basedOn w:val="Standardnpsmoodstavce"/>
    <w:rsid w:val="00AE32F4"/>
  </w:style>
  <w:style w:type="character" w:customStyle="1" w:styleId="hps">
    <w:name w:val="hps"/>
    <w:basedOn w:val="Standardnpsmoodstavce"/>
    <w:rsid w:val="00AE32F4"/>
  </w:style>
  <w:style w:type="character" w:customStyle="1" w:styleId="gt-icon-text1">
    <w:name w:val="gt-icon-text1"/>
    <w:basedOn w:val="Standardnpsmoodstavce"/>
    <w:rsid w:val="00AE32F4"/>
  </w:style>
  <w:style w:type="character" w:customStyle="1" w:styleId="google-src-text1">
    <w:name w:val="google-src-text1"/>
    <w:basedOn w:val="Standardnpsmoodstavce"/>
    <w:rsid w:val="00AE32F4"/>
    <w:rPr>
      <w:vanish/>
      <w:webHidden w:val="0"/>
      <w:specVanish/>
    </w:rPr>
  </w:style>
  <w:style w:type="table" w:customStyle="1" w:styleId="Mkatabulky14">
    <w:name w:val="Mřížka tabulky14"/>
    <w:basedOn w:val="Normlntabulka"/>
    <w:next w:val="Mkatabulky"/>
    <w:uiPriority w:val="59"/>
    <w:rsid w:val="00AE32F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iln">
    <w:name w:val="Strong"/>
    <w:basedOn w:val="Standardnpsmoodstavce"/>
    <w:qFormat/>
    <w:rsid w:val="00AE32F4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AE32F4"/>
    <w:rPr>
      <w:color w:val="800080" w:themeColor="followedHyperlink"/>
      <w:u w:val="single"/>
    </w:rPr>
  </w:style>
  <w:style w:type="numbering" w:customStyle="1" w:styleId="Bezseznamu5">
    <w:name w:val="Bez seznamu5"/>
    <w:next w:val="Bezseznamu"/>
    <w:uiPriority w:val="99"/>
    <w:semiHidden/>
    <w:unhideWhenUsed/>
    <w:rsid w:val="00AE32F4"/>
  </w:style>
  <w:style w:type="paragraph" w:styleId="Normlnweb">
    <w:name w:val="Normal (Web)"/>
    <w:basedOn w:val="Normln"/>
    <w:uiPriority w:val="99"/>
    <w:semiHidden/>
    <w:unhideWhenUsed/>
    <w:rsid w:val="003D2CC8"/>
    <w:rPr>
      <w:rFonts w:ascii="Times New Roman" w:hAnsi="Times New Roman" w:cs="Times New Roman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44B3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4B38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1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3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6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1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2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3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0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3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6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6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6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9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204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Matyáš Škvor</dc:creator>
  <cp:lastModifiedBy>Matyáš Škvor</cp:lastModifiedBy>
  <cp:revision>3</cp:revision>
  <cp:lastPrinted>2014-01-21T08:53:00Z</cp:lastPrinted>
  <dcterms:created xsi:type="dcterms:W3CDTF">2013-03-08T13:58:00Z</dcterms:created>
  <dcterms:modified xsi:type="dcterms:W3CDTF">2014-01-21T08:53:00Z</dcterms:modified>
</cp:coreProperties>
</file>