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27" w:rsidRDefault="00543227" w:rsidP="00543227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 wp14:anchorId="5678A2F0" wp14:editId="6D0FC5EC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3" name="Obrázek 3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1C2A" w:rsidRPr="00F73971" w:rsidRDefault="008C1C2A" w:rsidP="008C1C2A">
      <w:pPr>
        <w:spacing w:after="0"/>
        <w:rPr>
          <w:sz w:val="24"/>
          <w:szCs w:val="24"/>
        </w:rPr>
      </w:pPr>
      <w:bookmarkStart w:id="0" w:name="_GoBack"/>
      <w:bookmarkEnd w:id="0"/>
      <w:r w:rsidRPr="00F73971">
        <w:rPr>
          <w:sz w:val="24"/>
          <w:szCs w:val="24"/>
        </w:rPr>
        <w:t>Soukromá obchodní akademie, spol. s.r.o.</w:t>
      </w:r>
    </w:p>
    <w:p w:rsidR="008C1C2A" w:rsidRPr="00F73971" w:rsidRDefault="008C1C2A" w:rsidP="008C1C2A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Svatováclavská 1404</w:t>
      </w:r>
    </w:p>
    <w:p w:rsidR="008C1C2A" w:rsidRPr="00F73971" w:rsidRDefault="008C1C2A" w:rsidP="008C1C2A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43801 Žatec</w:t>
      </w:r>
    </w:p>
    <w:p w:rsidR="008C1C2A" w:rsidRPr="00F73971" w:rsidRDefault="008C1C2A" w:rsidP="008C1C2A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IČO : 25124811</w:t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DIČ : CZ 25124811</w:t>
      </w:r>
    </w:p>
    <w:p w:rsidR="008C1C2A" w:rsidRPr="00F73971" w:rsidRDefault="008C1C2A" w:rsidP="008C1C2A">
      <w:pPr>
        <w:spacing w:after="0"/>
        <w:rPr>
          <w:sz w:val="24"/>
          <w:szCs w:val="24"/>
        </w:rPr>
      </w:pPr>
    </w:p>
    <w:p w:rsidR="008C1C2A" w:rsidRPr="00F73971" w:rsidRDefault="008C1C2A" w:rsidP="008C1C2A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b/>
                <w:color w:val="FF0000"/>
                <w:sz w:val="36"/>
                <w:szCs w:val="36"/>
              </w:rPr>
            </w:pPr>
            <w:r w:rsidRPr="00F73971">
              <w:rPr>
                <w:b/>
                <w:sz w:val="48"/>
                <w:szCs w:val="48"/>
              </w:rPr>
              <w:t xml:space="preserve">Digitální učební materiál – </w:t>
            </w:r>
            <w:r w:rsidRPr="00F73971">
              <w:rPr>
                <w:b/>
                <w:color w:val="FF0000"/>
                <w:sz w:val="48"/>
                <w:szCs w:val="48"/>
              </w:rPr>
              <w:t>III B19</w:t>
            </w:r>
          </w:p>
        </w:tc>
        <w:tc>
          <w:tcPr>
            <w:tcW w:w="4606" w:type="dxa"/>
          </w:tcPr>
          <w:p w:rsidR="00543227" w:rsidRDefault="00543227" w:rsidP="00543227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543227" w:rsidRPr="001504CD" w:rsidRDefault="00543227" w:rsidP="00543227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8C1C2A" w:rsidRPr="00F73971" w:rsidRDefault="00543227" w:rsidP="00543227">
            <w:pPr>
              <w:rPr>
                <w:b/>
                <w:sz w:val="32"/>
                <w:szCs w:val="32"/>
              </w:rPr>
            </w:pPr>
            <w:r w:rsidRPr="00543227">
              <w:rPr>
                <w:b/>
                <w:sz w:val="32"/>
                <w:szCs w:val="32"/>
              </w:rPr>
              <w:t>B-Planimetrie,B-Stereometrie</w:t>
            </w:r>
            <w:r w:rsidRPr="00F73971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MATEMATIKA</w:t>
            </w: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Miloslav Novák, Mgr.</w:t>
            </w: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Povrch a objem komolého jehlanu a kužele</w:t>
            </w: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středoškolské vzdělávání</w:t>
            </w: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3. ročník</w:t>
            </w: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znalost vztahů a schopnost jejich aplikace</w:t>
            </w: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sz w:val="24"/>
                <w:szCs w:val="24"/>
              </w:rPr>
            </w:pP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sz w:val="24"/>
                <w:szCs w:val="24"/>
              </w:rPr>
            </w:pPr>
          </w:p>
        </w:tc>
      </w:tr>
      <w:tr w:rsidR="008C1C2A" w:rsidRPr="00F73971" w:rsidTr="00794553">
        <w:tc>
          <w:tcPr>
            <w:tcW w:w="4606" w:type="dxa"/>
          </w:tcPr>
          <w:p w:rsidR="008C1C2A" w:rsidRPr="00F73971" w:rsidRDefault="008C1C2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8C1C2A" w:rsidRPr="00F73971" w:rsidRDefault="008C1C2A" w:rsidP="00794553">
            <w:pPr>
              <w:rPr>
                <w:sz w:val="24"/>
                <w:szCs w:val="24"/>
              </w:rPr>
            </w:pPr>
          </w:p>
        </w:tc>
      </w:tr>
    </w:tbl>
    <w:p w:rsidR="008C1C2A" w:rsidRPr="00F73971" w:rsidRDefault="008C1C2A" w:rsidP="008C1C2A">
      <w:pPr>
        <w:spacing w:after="0"/>
        <w:rPr>
          <w:sz w:val="24"/>
          <w:szCs w:val="24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F73971">
        <w:rPr>
          <w:rFonts w:ascii="Calibri" w:eastAsia="Calibri" w:hAnsi="Calibri" w:cs="Times New Roman"/>
          <w:b/>
          <w:sz w:val="32"/>
          <w:szCs w:val="32"/>
          <w:highlight w:val="yellow"/>
        </w:rPr>
        <w:t>Komolý kužel</w:t>
      </w:r>
      <w:r w:rsidRPr="00F73971">
        <w:rPr>
          <w:rFonts w:ascii="Calibri" w:eastAsia="Calibri" w:hAnsi="Calibri" w:cs="Times New Roman"/>
          <w:b/>
          <w:sz w:val="32"/>
          <w:szCs w:val="32"/>
        </w:rPr>
        <w:t xml:space="preserve"> </w: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</w:pPr>
      <w:r w:rsidRPr="00F73971">
        <w:rPr>
          <w:rFonts w:ascii="Arial" w:eastAsia="Times New Roman" w:hAnsi="Arial" w:cs="Arial"/>
          <w:b/>
          <w:bCs/>
          <w:noProof/>
          <w:color w:val="000000"/>
          <w:spacing w:val="45"/>
          <w:kern w:val="36"/>
          <w:sz w:val="48"/>
          <w:szCs w:val="48"/>
          <w:u w:val="single"/>
          <w:lang w:eastAsia="cs-CZ"/>
        </w:rPr>
        <w:drawing>
          <wp:anchor distT="0" distB="0" distL="0" distR="0" simplePos="0" relativeHeight="251664384" behindDoc="0" locked="0" layoutInCell="1" allowOverlap="0" wp14:anchorId="291C1F39" wp14:editId="36E6A29A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95600" cy="2028825"/>
            <wp:effectExtent l="0" t="0" r="0" b="9525"/>
            <wp:wrapSquare wrapText="bothSides"/>
            <wp:docPr id="29" name="obrázek 10" descr="http://www.aristoteles.cz/matematika/stereometrie/jehlan/komoly_kuzel_obrazek_s_popisk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ristoteles.cz/matematika/stereometrie/jehlan/komoly_kuzel_obrazek_s_popiskem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cs-CZ"/>
        </w:rPr>
        <w:t>Objem komolého rotačního kužele</w:t>
      </w: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πv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1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2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</m:e>
        </m:d>
      </m:oMath>
      <w:r w:rsidRPr="00F73971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  <w:r w:rsidRPr="00F7397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cs-CZ"/>
        </w:rPr>
        <w:br/>
      </w: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cs-CZ"/>
        </w:rPr>
      </w:pPr>
      <w:r w:rsidRPr="00F73971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cs-CZ"/>
        </w:rPr>
        <w:t>Povrch komolého rotačního kužele</w:t>
      </w: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S=π</m:t>
        </m:r>
        <m:sSubSup>
          <m:sSubSup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2</m:t>
            </m:r>
          </m:sup>
        </m:sSub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+π</m:t>
        </m:r>
        <m:sSubSup>
          <m:sSubSup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2</m:t>
            </m:r>
          </m:sup>
        </m:sSub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yellow"/>
            <w:lang w:eastAsia="cs-CZ"/>
          </w:rPr>
          <m:t>+π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b>
            </m:sSub>
          </m:e>
        </m:d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i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yellow"/>
                        <w:lang w:eastAsia="cs-C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i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yellow"/>
                            <w:lang w:eastAsia="cs-CZ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</m:e>
        </m:rad>
      </m:oMath>
      <w:r w:rsidRPr="00F73971">
        <w:rPr>
          <w:rFonts w:ascii="Arial" w:eastAsia="Times New Roman" w:hAnsi="Arial" w:cs="Arial"/>
          <w:b/>
          <w:color w:val="000000"/>
          <w:sz w:val="28"/>
          <w:szCs w:val="28"/>
          <w:lang w:eastAsia="cs-CZ"/>
        </w:rPr>
        <w:t xml:space="preserve"> </w:t>
      </w: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F73971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drawing>
          <wp:inline distT="0" distB="0" distL="0" distR="0" wp14:anchorId="48F8C011" wp14:editId="09ED2904">
            <wp:extent cx="3143250" cy="2133600"/>
            <wp:effectExtent l="0" t="0" r="0" b="0"/>
            <wp:docPr id="30" name="obrázek 41" descr="http://www.aristoteles.cz/matematika/stereometrie/jehlan/komoly_kuzel_z_profil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aristoteles.cz/matematika/stereometrie/jehlan/komoly_kuzel_z_profilu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b/>
          <w:color w:val="000000"/>
          <w:sz w:val="32"/>
          <w:szCs w:val="32"/>
          <w:lang w:eastAsia="cs-CZ"/>
        </w:rPr>
      </w:pPr>
      <w:r w:rsidRPr="00F73971">
        <w:rPr>
          <w:rFonts w:ascii="Arial" w:eastAsia="Times New Roman" w:hAnsi="Arial" w:cs="Arial"/>
          <w:b/>
          <w:color w:val="000000"/>
          <w:sz w:val="32"/>
          <w:szCs w:val="32"/>
          <w:highlight w:val="yellow"/>
          <w:lang w:eastAsia="cs-CZ"/>
        </w:rPr>
        <w:t>Komolý jehlan</w:t>
      </w:r>
      <w:r w:rsidRPr="00F73971">
        <w:rPr>
          <w:rFonts w:ascii="Arial" w:eastAsia="Times New Roman" w:hAnsi="Arial" w:cs="Arial"/>
          <w:b/>
          <w:color w:val="000000"/>
          <w:sz w:val="32"/>
          <w:szCs w:val="32"/>
          <w:lang w:eastAsia="cs-CZ"/>
        </w:rPr>
        <w:t xml:space="preserve"> </w: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shd w:val="clear" w:color="auto" w:fill="FFFFFF"/>
        <w:spacing w:before="600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F73971">
        <w:rPr>
          <w:rFonts w:ascii="Arial" w:eastAsia="Times New Roman" w:hAnsi="Arial" w:cs="Arial"/>
          <w:b/>
          <w:bCs/>
          <w:noProof/>
          <w:color w:val="000000"/>
          <w:spacing w:val="45"/>
          <w:kern w:val="36"/>
          <w:sz w:val="48"/>
          <w:szCs w:val="48"/>
          <w:lang w:eastAsia="cs-CZ"/>
        </w:rPr>
        <w:drawing>
          <wp:anchor distT="0" distB="0" distL="0" distR="0" simplePos="0" relativeHeight="251665408" behindDoc="0" locked="0" layoutInCell="1" allowOverlap="0" wp14:anchorId="6A4B33F3" wp14:editId="6214E5A4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438525" cy="2543175"/>
            <wp:effectExtent l="0" t="0" r="9525" b="9525"/>
            <wp:wrapSquare wrapText="bothSides"/>
            <wp:docPr id="31" name="obrázek 14" descr="http://www.aristoteles.cz/matematika/stereometrie/komoly_jehl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aristoteles.cz/matematika/stereometrie/komoly_jehlan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  <w:u w:val="single"/>
        </w:rPr>
      </w:pPr>
      <w:r w:rsidRPr="00F73971">
        <w:rPr>
          <w:rFonts w:ascii="Calibri" w:eastAsia="Calibri" w:hAnsi="Calibri" w:cs="Times New Roman"/>
          <w:b/>
          <w:sz w:val="32"/>
          <w:szCs w:val="32"/>
          <w:u w:val="single"/>
        </w:rPr>
        <w:t>Objem komolého jehlanu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w:lastRenderedPageBreak/>
          <m:t>V=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v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yellow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yellow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+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yellow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  <w:szCs w:val="28"/>
                        <w:highlight w:val="yellow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yellow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yellow"/>
                      </w:rPr>
                      <m:t>2</m:t>
                    </m:r>
                  </m:sub>
                </m:sSub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yellow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yellow"/>
                  </w:rPr>
                  <m:t>2</m:t>
                </m:r>
              </m:sub>
            </m:sSub>
          </m:e>
        </m:d>
      </m:oMath>
      <w:r w:rsidRPr="00F73971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F73971">
        <w:rPr>
          <w:rFonts w:ascii="Calibri" w:eastAsia="Calibri" w:hAnsi="Calibri" w:cs="Times New Roman"/>
          <w:b/>
          <w:sz w:val="32"/>
          <w:szCs w:val="32"/>
          <w:u w:val="single"/>
        </w:rPr>
        <w:t xml:space="preserve">Povrch komolého jehlanu </w:t>
      </w:r>
      <w:r w:rsidRPr="00F73971">
        <w:rPr>
          <w:rFonts w:ascii="Calibri" w:eastAsia="Calibri" w:hAnsi="Calibri" w:cs="Times New Roman"/>
          <w:sz w:val="24"/>
          <w:szCs w:val="24"/>
        </w:rPr>
        <w:t>= součet obou podstav (dolní a horní) a pláště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S=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pl</m:t>
            </m:r>
          </m:sub>
        </m:sSub>
      </m:oMath>
      <w:r w:rsidRPr="00F73971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32"/>
          <w:szCs w:val="32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36"/>
          <w:szCs w:val="36"/>
          <w:u w:val="single"/>
        </w:rPr>
      </w:pPr>
      <w:r w:rsidRPr="00F73971">
        <w:rPr>
          <w:rFonts w:ascii="Calibri" w:eastAsia="Calibri" w:hAnsi="Calibri" w:cs="Times New Roman"/>
          <w:b/>
          <w:sz w:val="36"/>
          <w:szCs w:val="36"/>
          <w:u w:val="single"/>
        </w:rPr>
        <w:t>Příklady 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>1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. Komolý rotační kužel má podstavy s průměry 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</w:rPr>
        <w:t>d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  <w:vertAlign w:val="subscript"/>
        </w:rPr>
        <w:t>1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=80cm a 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</w:rPr>
        <w:t>d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  <w:vertAlign w:val="subscript"/>
        </w:rPr>
        <w:t>2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=32cm a výšku 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</w:rPr>
        <w:t>v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=46cm. Vypočítejte délku jeho strany s.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56BAA1CA" wp14:editId="50DD9AB9">
            <wp:simplePos x="0" y="0"/>
            <wp:positionH relativeFrom="column">
              <wp:posOffset>17145</wp:posOffset>
            </wp:positionH>
            <wp:positionV relativeFrom="paragraph">
              <wp:posOffset>10795</wp:posOffset>
            </wp:positionV>
            <wp:extent cx="1491615" cy="1454785"/>
            <wp:effectExtent l="0" t="0" r="0" b="0"/>
            <wp:wrapSquare wrapText="bothSides"/>
            <wp:docPr id="64" name="obrázek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6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59" b="13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454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2910" w:dyaOrig="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>
            <v:imagedata r:id="rId13" o:title=""/>
          </v:shape>
          <o:OLEObject Type="Embed" ProgID="Equation.3" ShapeID="_x0000_i1025" DrawAspect="Content" ObjectID="_1451803944" r:id="rId14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 xml:space="preserve">Délka strany </w:t>
      </w:r>
      <w:r w:rsidRPr="00F73971">
        <w:rPr>
          <w:rFonts w:ascii="Calibri" w:eastAsia="Calibri" w:hAnsi="Calibri" w:cs="Times New Roman"/>
          <w:i/>
        </w:rPr>
        <w:t>s</w:t>
      </w:r>
      <w:r w:rsidRPr="00F73971">
        <w:rPr>
          <w:rFonts w:ascii="Calibri" w:eastAsia="Calibri" w:hAnsi="Calibri" w:cs="Times New Roman"/>
        </w:rPr>
        <w:t>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4740" w:dyaOrig="420">
          <v:shape id="_x0000_i1026" type="#_x0000_t75" style="width:237pt;height:21pt" o:ole="">
            <v:imagedata r:id="rId15" o:title=""/>
          </v:shape>
          <o:OLEObject Type="Embed" ProgID="Equation.3" ShapeID="_x0000_i1026" DrawAspect="Content" ObjectID="_1451803945" r:id="rId16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95" w:dyaOrig="330">
          <v:shape id="_x0000_i1027" type="#_x0000_t75" style="width:70.5pt;height:16.5pt" o:ole="">
            <v:imagedata r:id="rId17" o:title=""/>
          </v:shape>
          <o:OLEObject Type="Embed" ProgID="Equation.3" ShapeID="_x0000_i1027" DrawAspect="Content" ObjectID="_1451803946" r:id="rId18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60" w:dyaOrig="330">
          <v:shape id="_x0000_i1028" type="#_x0000_t75" style="width:63pt;height:16.5pt" o:ole="">
            <v:imagedata r:id="rId19" o:title=""/>
          </v:shape>
          <o:OLEObject Type="Embed" ProgID="Equation.3" ShapeID="_x0000_i1028" DrawAspect="Content" ObjectID="_1451803947" r:id="rId20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30">
          <v:shape id="_x0000_i1029" type="#_x0000_t75" style="width:69pt;height:16.5pt" o:ole="">
            <v:imagedata r:id="rId21" o:title=""/>
          </v:shape>
          <o:OLEObject Type="Embed" ProgID="Equation.3" ShapeID="_x0000_i1029" DrawAspect="Content" ObjectID="_1451803948" r:id="rId22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30">
          <v:shape id="_x0000_i1030" type="#_x0000_t75" style="width:69pt;height:16.5pt" o:ole="">
            <v:imagedata r:id="rId23" o:title=""/>
          </v:shape>
          <o:OLEObject Type="Embed" ProgID="Equation.3" ShapeID="_x0000_i1030" DrawAspect="Content" ObjectID="_1451803949" r:id="rId24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2.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U kužele </w:t>
      </w:r>
      <w:r w:rsidRPr="00F73971">
        <w:rPr>
          <w:rFonts w:ascii="Calibri" w:eastAsia="Calibri" w:hAnsi="Calibri" w:cs="Times New Roman"/>
          <w:b/>
          <w:sz w:val="24"/>
          <w:highlight w:val="green"/>
          <w:u w:val="single"/>
        </w:rPr>
        <w:t>z příkladu 32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. vypočítejte odchylku jeho strany a roviny podstavy.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  <w:r w:rsidRPr="00F73971">
        <w:rPr>
          <w:rFonts w:ascii="Calibri" w:eastAsia="Calibri" w:hAnsi="Calibri" w:cs="Times New Roman"/>
        </w:rPr>
        <w:t>Odchylka: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5895" w:dyaOrig="630">
          <v:shape id="_x0000_i1031" type="#_x0000_t75" style="width:295.5pt;height:31.5pt" o:ole="">
            <v:imagedata r:id="rId25" o:title=""/>
          </v:shape>
          <o:OLEObject Type="Embed" ProgID="Equation.3" ShapeID="_x0000_i1031" DrawAspect="Content" ObjectID="_1451803950" r:id="rId26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95" w:dyaOrig="330">
          <v:shape id="_x0000_i1032" type="#_x0000_t75" style="width:55.5pt;height:16.5pt" o:ole="">
            <v:imagedata r:id="rId27" o:title=""/>
          </v:shape>
          <o:OLEObject Type="Embed" ProgID="Equation.3" ShapeID="_x0000_i1032" DrawAspect="Content" ObjectID="_1451803951" r:id="rId28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65" w:dyaOrig="330">
          <v:shape id="_x0000_i1033" type="#_x0000_t75" style="width:54pt;height:16.5pt" o:ole="">
            <v:imagedata r:id="rId29" o:title=""/>
          </v:shape>
          <o:OLEObject Type="Embed" ProgID="Equation.3" ShapeID="_x0000_i1033" DrawAspect="Content" ObjectID="_1451803952" r:id="rId30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80" w:dyaOrig="330">
          <v:shape id="_x0000_i1034" type="#_x0000_t75" style="width:54pt;height:16.5pt" o:ole="">
            <v:imagedata r:id="rId31" o:title=""/>
          </v:shape>
          <o:OLEObject Type="Embed" ProgID="Equation.3" ShapeID="_x0000_i1034" DrawAspect="Content" ObjectID="_1451803953" r:id="rId32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80" w:dyaOrig="330">
          <v:shape id="_x0000_i1035" type="#_x0000_t75" style="width:54pt;height:16.5pt" o:ole="">
            <v:imagedata r:id="rId33" o:title=""/>
          </v:shape>
          <o:OLEObject Type="Embed" ProgID="Equation.3" ShapeID="_x0000_i1035" DrawAspect="Content" ObjectID="_1451803954" r:id="rId34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lastRenderedPageBreak/>
        <w:t xml:space="preserve">3.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Vypočítejte výšku pravidelného čtyřbokého komolého jehlanu. Horní podstava má stranu délky a=7cm, spodní b=13cm. Odchylka bočních stěn s rovinou podstavy je 70°.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60858AF7" wp14:editId="7E3104D0">
            <wp:simplePos x="0" y="0"/>
            <wp:positionH relativeFrom="margin">
              <wp:align>left</wp:align>
            </wp:positionH>
            <wp:positionV relativeFrom="paragraph">
              <wp:posOffset>87630</wp:posOffset>
            </wp:positionV>
            <wp:extent cx="1897380" cy="1398905"/>
            <wp:effectExtent l="0" t="0" r="7620" b="0"/>
            <wp:wrapSquare wrapText="bothSides"/>
            <wp:docPr id="65" name="obrázek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6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34" b="110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398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Výšku h řešíme pomocí zvýrazněného pravoúhlého trojúhelníka: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4"/>
        </w:rPr>
        <w:object w:dxaOrig="2520" w:dyaOrig="630">
          <v:shape id="_x0000_i1036" type="#_x0000_t75" style="width:126pt;height:31.5pt" o:ole="">
            <v:imagedata r:id="rId36" o:title=""/>
          </v:shape>
          <o:OLEObject Type="Embed" ProgID="Equation.3" ShapeID="_x0000_i1036" DrawAspect="Content" ObjectID="_1451803955" r:id="rId37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object w:dxaOrig="3450" w:dyaOrig="330">
          <v:shape id="_x0000_i1037" type="#_x0000_t75" style="width:172.5pt;height:16.5pt" o:ole="">
            <v:imagedata r:id="rId38" o:title=""/>
          </v:shape>
          <o:OLEObject Type="Embed" ProgID="Equation.3" ShapeID="_x0000_i1037" DrawAspect="Content" ObjectID="_1451803956" r:id="rId39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20" w:dyaOrig="330">
          <v:shape id="_x0000_i1038" type="#_x0000_t75" style="width:66pt;height:16.5pt" o:ole="">
            <v:imagedata r:id="rId40" o:title=""/>
          </v:shape>
          <o:OLEObject Type="Embed" ProgID="Equation.3" ShapeID="_x0000_i1038" DrawAspect="Content" ObjectID="_1451803957" r:id="rId41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90" w:dyaOrig="330">
          <v:shape id="_x0000_i1039" type="#_x0000_t75" style="width:64.5pt;height:16.5pt" o:ole="">
            <v:imagedata r:id="rId42" o:title=""/>
          </v:shape>
          <o:OLEObject Type="Embed" ProgID="Equation.3" ShapeID="_x0000_i1039" DrawAspect="Content" ObjectID="_1451803958" r:id="rId43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45" w:dyaOrig="330">
          <v:shape id="_x0000_i1040" type="#_x0000_t75" style="width:63pt;height:16.5pt" o:ole="">
            <v:imagedata r:id="rId44" o:title=""/>
          </v:shape>
          <o:OLEObject Type="Embed" ProgID="Equation.3" ShapeID="_x0000_i1040" DrawAspect="Content" ObjectID="_1451803959" r:id="rId45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45" w:dyaOrig="330">
          <v:shape id="_x0000_i1041" type="#_x0000_t75" style="width:63pt;height:16.5pt" o:ole="">
            <v:imagedata r:id="rId46" o:title=""/>
          </v:shape>
          <o:OLEObject Type="Embed" ProgID="Equation.3" ShapeID="_x0000_i1041" DrawAspect="Content" ObjectID="_1451803960" r:id="rId47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4.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Je dán komolý kužel s dolní podstavou o poloměru r</w:t>
      </w:r>
      <w:r w:rsidRPr="00F73971">
        <w:rPr>
          <w:rFonts w:ascii="Calibri" w:eastAsia="Calibri" w:hAnsi="Calibri" w:cs="Times New Roman"/>
          <w:b/>
          <w:sz w:val="24"/>
          <w:highlight w:val="yellow"/>
          <w:vertAlign w:val="subscript"/>
        </w:rPr>
        <w:t>1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=24cm, výškou v=7cm a stranou s=11cm. Vypočítejte poloměr horní podstavy r</w:t>
      </w:r>
      <w:r w:rsidRPr="00F73971">
        <w:rPr>
          <w:rFonts w:ascii="Calibri" w:eastAsia="Calibri" w:hAnsi="Calibri" w:cs="Times New Roman"/>
          <w:b/>
          <w:sz w:val="24"/>
          <w:highlight w:val="yellow"/>
          <w:vertAlign w:val="subscript"/>
        </w:rPr>
        <w:t>2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39928CA9" wp14:editId="462AF4DA">
            <wp:simplePos x="0" y="0"/>
            <wp:positionH relativeFrom="margin">
              <wp:align>left</wp:align>
            </wp:positionH>
            <wp:positionV relativeFrom="paragraph">
              <wp:posOffset>83185</wp:posOffset>
            </wp:positionV>
            <wp:extent cx="1798955" cy="1581785"/>
            <wp:effectExtent l="0" t="0" r="0" b="0"/>
            <wp:wrapSquare wrapText="bothSides"/>
            <wp:docPr id="66" name="obrázek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8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73" b="6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955" cy="1581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object w:dxaOrig="4515" w:dyaOrig="375">
          <v:shape id="_x0000_i1042" type="#_x0000_t75" style="width:226.5pt;height:19.5pt" o:ole="">
            <v:imagedata r:id="rId49" o:title=""/>
          </v:shape>
          <o:OLEObject Type="Embed" ProgID="Equation.3" ShapeID="_x0000_i1042" DrawAspect="Content" ObjectID="_1451803961" r:id="rId50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object w:dxaOrig="4380" w:dyaOrig="375">
          <v:shape id="_x0000_i1043" type="#_x0000_t75" style="width:219pt;height:19.5pt" o:ole="">
            <v:imagedata r:id="rId51" o:title=""/>
          </v:shape>
          <o:OLEObject Type="Embed" ProgID="Equation.3" ShapeID="_x0000_i1043" DrawAspect="Content" ObjectID="_1451803962" r:id="rId52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40" w:dyaOrig="345">
          <v:shape id="_x0000_i1044" type="#_x0000_t75" style="width:1in;height:18pt" o:ole="">
            <v:imagedata r:id="rId53" o:title=""/>
          </v:shape>
          <o:OLEObject Type="Embed" ProgID="Equation.3" ShapeID="_x0000_i1044" DrawAspect="Content" ObjectID="_1451803963" r:id="rId54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65" w:dyaOrig="345">
          <v:shape id="_x0000_i1045" type="#_x0000_t75" style="width:54pt;height:18pt" o:ole="">
            <v:imagedata r:id="rId55" o:title=""/>
          </v:shape>
          <o:OLEObject Type="Embed" ProgID="Equation.3" ShapeID="_x0000_i1045" DrawAspect="Content" ObjectID="_1451803964" r:id="rId56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65" w:dyaOrig="345">
          <v:shape id="_x0000_i1046" type="#_x0000_t75" style="width:54pt;height:18pt" o:ole="">
            <v:imagedata r:id="rId57" o:title=""/>
          </v:shape>
          <o:OLEObject Type="Embed" ProgID="Equation.3" ShapeID="_x0000_i1046" DrawAspect="Content" ObjectID="_1451803965" r:id="rId58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85" w:dyaOrig="345">
          <v:shape id="_x0000_i1047" type="#_x0000_t75" style="width:75pt;height:18pt" o:ole="">
            <v:imagedata r:id="rId59" o:title=""/>
          </v:shape>
          <o:OLEObject Type="Embed" ProgID="Equation.3" ShapeID="_x0000_i1047" DrawAspect="Content" ObjectID="_1451803966" r:id="rId60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5.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Vypočítej odchylku strany kužele </w:t>
      </w:r>
      <w:r w:rsidRPr="00F73971">
        <w:rPr>
          <w:rFonts w:ascii="Calibri" w:eastAsia="Calibri" w:hAnsi="Calibri" w:cs="Calibri"/>
          <w:b/>
          <w:sz w:val="24"/>
          <w:highlight w:val="yellow"/>
        </w:rPr>
        <w:t>ϕ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 </w:t>
      </w:r>
      <w:r w:rsidRPr="00F73971">
        <w:rPr>
          <w:rFonts w:ascii="Calibri" w:eastAsia="Calibri" w:hAnsi="Calibri" w:cs="Times New Roman"/>
          <w:b/>
          <w:sz w:val="24"/>
          <w:highlight w:val="green"/>
          <w:u w:val="single"/>
        </w:rPr>
        <w:t>z příkladu 35.</w:t>
      </w:r>
      <w:r w:rsidRPr="00F73971">
        <w:rPr>
          <w:rFonts w:ascii="Calibri" w:eastAsia="Calibri" w:hAnsi="Calibri" w:cs="Times New Roman"/>
          <w:b/>
          <w:sz w:val="24"/>
          <w:highlight w:val="green"/>
        </w:rPr>
        <w:t xml:space="preserve">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od roviny podstavy.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790037A4" wp14:editId="186396BA">
            <wp:simplePos x="0" y="0"/>
            <wp:positionH relativeFrom="margin">
              <wp:align>left</wp:align>
            </wp:positionH>
            <wp:positionV relativeFrom="paragraph">
              <wp:posOffset>186055</wp:posOffset>
            </wp:positionV>
            <wp:extent cx="1776730" cy="1693545"/>
            <wp:effectExtent l="0" t="0" r="0" b="1905"/>
            <wp:wrapSquare wrapText="bothSides"/>
            <wp:docPr id="67" name="obrázek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96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69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4"/>
        </w:rPr>
        <w:object w:dxaOrig="5640" w:dyaOrig="630">
          <v:shape id="_x0000_i1048" type="#_x0000_t75" style="width:282pt;height:31.5pt" o:ole="">
            <v:imagedata r:id="rId62" o:title=""/>
          </v:shape>
          <o:OLEObject Type="Embed" ProgID="Equation.3" ShapeID="_x0000_i1048" DrawAspect="Content" ObjectID="_1451803967" r:id="rId63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65" w:dyaOrig="330">
          <v:shape id="_x0000_i1049" type="#_x0000_t75" style="width:54pt;height:16.5pt" o:ole="">
            <v:imagedata r:id="rId64" o:title=""/>
          </v:shape>
          <o:OLEObject Type="Embed" ProgID="Equation.3" ShapeID="_x0000_i1049" DrawAspect="Content" ObjectID="_1451803968" r:id="rId65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80" w:dyaOrig="330">
          <v:shape id="_x0000_i1050" type="#_x0000_t75" style="width:54pt;height:16.5pt" o:ole="">
            <v:imagedata r:id="rId66" o:title=""/>
          </v:shape>
          <o:OLEObject Type="Embed" ProgID="Equation.3" ShapeID="_x0000_i1050" DrawAspect="Content" ObjectID="_1451803969" r:id="rId67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80" w:dyaOrig="330">
          <v:shape id="_x0000_i1051" type="#_x0000_t75" style="width:54pt;height:16.5pt" o:ole="">
            <v:imagedata r:id="rId68" o:title=""/>
          </v:shape>
          <o:OLEObject Type="Embed" ProgID="Equation.3" ShapeID="_x0000_i1051" DrawAspect="Content" ObjectID="_1451803970" r:id="rId69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80" w:dyaOrig="330">
          <v:shape id="_x0000_i1052" type="#_x0000_t75" style="width:54pt;height:16.5pt" o:ole="">
            <v:imagedata r:id="rId70" o:title=""/>
          </v:shape>
          <o:OLEObject Type="Embed" ProgID="Equation.3" ShapeID="_x0000_i1052" DrawAspect="Content" ObjectID="_1451803971" r:id="rId71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6.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Vypočítejte výšku kužele, ze kterého vznikne komolý kužel </w:t>
      </w:r>
      <w:r w:rsidRPr="00F73971">
        <w:rPr>
          <w:rFonts w:ascii="Calibri" w:eastAsia="Calibri" w:hAnsi="Calibri" w:cs="Times New Roman"/>
          <w:b/>
          <w:sz w:val="24"/>
          <w:highlight w:val="green"/>
          <w:u w:val="single"/>
        </w:rPr>
        <w:t>z příkladu 35.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30"/>
        </w:rPr>
        <w:object w:dxaOrig="4920" w:dyaOrig="675">
          <v:shape id="_x0000_i1053" type="#_x0000_t75" style="width:246pt;height:34.5pt" o:ole="">
            <v:imagedata r:id="rId72" o:title=""/>
          </v:shape>
          <o:OLEObject Type="Embed" ProgID="Equation.3" ShapeID="_x0000_i1053" DrawAspect="Content" ObjectID="_1451803972" r:id="rId73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40" w:dyaOrig="315">
          <v:shape id="_x0000_i1054" type="#_x0000_t75" style="width:1in;height:16.5pt" o:ole="">
            <v:imagedata r:id="rId74" o:title=""/>
          </v:shape>
          <o:OLEObject Type="Embed" ProgID="Equation.3" ShapeID="_x0000_i1054" DrawAspect="Content" ObjectID="_1451803973" r:id="rId75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65" w:dyaOrig="315">
          <v:shape id="_x0000_i1055" type="#_x0000_t75" style="width:54pt;height:16.5pt" o:ole="">
            <v:imagedata r:id="rId76" o:title=""/>
          </v:shape>
          <o:OLEObject Type="Embed" ProgID="Equation.3" ShapeID="_x0000_i1055" DrawAspect="Content" ObjectID="_1451803974" r:id="rId77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35" w:dyaOrig="315">
          <v:shape id="_x0000_i1056" type="#_x0000_t75" style="width:52.5pt;height:16.5pt" o:ole="">
            <v:imagedata r:id="rId78" o:title=""/>
          </v:shape>
          <o:OLEObject Type="Embed" ProgID="Equation.3" ShapeID="_x0000_i1056" DrawAspect="Content" ObjectID="_1451803975" r:id="rId79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70" w:dyaOrig="315">
          <v:shape id="_x0000_i1057" type="#_x0000_t75" style="width:73.5pt;height:16.5pt" o:ole="">
            <v:imagedata r:id="rId80" o:title=""/>
          </v:shape>
          <o:OLEObject Type="Embed" ProgID="Equation.3" ShapeID="_x0000_i1057" DrawAspect="Content" ObjectID="_1451803976" r:id="rId81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>7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. Podstavou kvádru je obdélník vepsaný do kruhu s poloměrem r=10cm, kratší straně obdélníku přísluší středový úhel o velikosti 73°. Vypočítejte objem kvádru, je-li obsah jeho pláště 230cm</w:t>
      </w:r>
      <w:r w:rsidRPr="00F73971">
        <w:rPr>
          <w:rFonts w:ascii="Calibri" w:eastAsia="Calibri" w:hAnsi="Calibri" w:cs="Times New Roman"/>
          <w:b/>
          <w:sz w:val="24"/>
          <w:highlight w:val="yellow"/>
          <w:vertAlign w:val="superscript"/>
        </w:rPr>
        <w:t>2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noProof/>
          <w:sz w:val="24"/>
          <w:lang w:eastAsia="cs-CZ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noProof/>
          <w:sz w:val="24"/>
          <w:lang w:eastAsia="cs-CZ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3F9A12B2" wp14:editId="14CC0830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1532890" cy="1327785"/>
            <wp:effectExtent l="0" t="0" r="0" b="5715"/>
            <wp:wrapSquare wrapText="bothSides"/>
            <wp:docPr id="69" name="obrázek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28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327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4"/>
        </w:rPr>
        <w:object w:dxaOrig="1470" w:dyaOrig="630">
          <v:shape id="_x0000_i1058" type="#_x0000_t75" style="width:73.5pt;height:31.5pt" o:ole="">
            <v:imagedata r:id="rId83" o:title=""/>
          </v:shape>
          <o:OLEObject Type="Embed" ProgID="Equation.3" ShapeID="_x0000_i1058" DrawAspect="Content" ObjectID="_1451803977" r:id="rId84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4"/>
        </w:rPr>
        <w:object w:dxaOrig="6495" w:dyaOrig="900">
          <v:shape id="_x0000_i1059" type="#_x0000_t75" style="width:325.5pt;height:45pt" o:ole="">
            <v:imagedata r:id="rId85" o:title=""/>
          </v:shape>
          <o:OLEObject Type="Embed" ProgID="Equation.3" ShapeID="_x0000_i1059" DrawAspect="Content" ObjectID="_1451803978" r:id="rId86"/>
        </w:object>
      </w:r>
      <w:r w:rsidRPr="00F73971">
        <w:rPr>
          <w:rFonts w:ascii="Calibri" w:eastAsia="Calibri" w:hAnsi="Calibri" w:cs="Times New Roman"/>
          <w:position w:val="-24"/>
        </w:rPr>
        <w:object w:dxaOrig="6420" w:dyaOrig="900">
          <v:shape id="_x0000_i1060" type="#_x0000_t75" style="width:321pt;height:45pt" o:ole="">
            <v:imagedata r:id="rId87" o:title=""/>
          </v:shape>
          <o:OLEObject Type="Embed" ProgID="Equation.3" ShapeID="_x0000_i1060" DrawAspect="Content" ObjectID="_1451803979" r:id="rId88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Obsah pláště kvádru: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8"/>
        </w:rPr>
        <w:object w:dxaOrig="6240" w:dyaOrig="660">
          <v:shape id="_x0000_i1061" type="#_x0000_t75" style="width:312pt;height:33pt" o:ole="">
            <v:imagedata r:id="rId89" o:title=""/>
          </v:shape>
          <o:OLEObject Type="Embed" ProgID="Equation.3" ShapeID="_x0000_i1061" DrawAspect="Content" ObjectID="_1451803980" r:id="rId90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Objem kvádru: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4455" w:dyaOrig="375">
          <v:shape id="_x0000_i1062" type="#_x0000_t75" style="width:223.5pt;height:19.5pt" o:ole="">
            <v:imagedata r:id="rId91" o:title=""/>
          </v:shape>
          <o:OLEObject Type="Embed" ProgID="Equation.3" ShapeID="_x0000_i1062" DrawAspect="Content" ObjectID="_1451803981" r:id="rId92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lastRenderedPageBreak/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80" w:dyaOrig="375">
          <v:shape id="_x0000_i1063" type="#_x0000_t75" style="width:84pt;height:19.5pt" o:ole="">
            <v:imagedata r:id="rId93" o:title=""/>
          </v:shape>
          <o:OLEObject Type="Embed" ProgID="Equation.3" ShapeID="_x0000_i1063" DrawAspect="Content" ObjectID="_1451803982" r:id="rId94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80" w:dyaOrig="375">
          <v:shape id="_x0000_i1064" type="#_x0000_t75" style="width:84pt;height:19.5pt" o:ole="">
            <v:imagedata r:id="rId95" o:title=""/>
          </v:shape>
          <o:OLEObject Type="Embed" ProgID="Equation.3" ShapeID="_x0000_i1064" DrawAspect="Content" ObjectID="_1451803983" r:id="rId96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80" w:dyaOrig="375">
          <v:shape id="_x0000_i1065" type="#_x0000_t75" style="width:84pt;height:19.5pt" o:ole="">
            <v:imagedata r:id="rId97" o:title=""/>
          </v:shape>
          <o:OLEObject Type="Embed" ProgID="Equation.3" ShapeID="_x0000_i1065" DrawAspect="Content" ObjectID="_1451803984" r:id="rId98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10" w:dyaOrig="375">
          <v:shape id="_x0000_i1066" type="#_x0000_t75" style="width:85.5pt;height:19.5pt" o:ole="">
            <v:imagedata r:id="rId99" o:title=""/>
          </v:shape>
          <o:OLEObject Type="Embed" ProgID="Equation.3" ShapeID="_x0000_i1066" DrawAspect="Content" ObjectID="_1451803985" r:id="rId100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8.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Vypočítejte povrch pravidelného šestibokého hranolu, jsou-li dány délky tělesových úhlopříček </w:t>
      </w:r>
      <w:r w:rsidRPr="00F73971">
        <w:rPr>
          <w:rFonts w:ascii="Calibri" w:eastAsia="Calibri" w:hAnsi="Calibri" w:cs="Times New Roman"/>
          <w:b/>
          <w:i/>
          <w:position w:val="-10"/>
          <w:sz w:val="24"/>
          <w:highlight w:val="yellow"/>
        </w:rPr>
        <w:t>u</w:t>
      </w:r>
      <w:r w:rsidRPr="00F73971">
        <w:rPr>
          <w:rFonts w:ascii="Calibri" w:eastAsia="Calibri" w:hAnsi="Calibri" w:cs="Times New Roman"/>
          <w:b/>
          <w:i/>
          <w:position w:val="-10"/>
          <w:sz w:val="24"/>
          <w:highlight w:val="yellow"/>
          <w:vertAlign w:val="subscript"/>
        </w:rPr>
        <w:t>1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=17cm, </w:t>
      </w:r>
      <w:r w:rsidRPr="00F73971">
        <w:rPr>
          <w:rFonts w:ascii="Calibri" w:eastAsia="Calibri" w:hAnsi="Calibri" w:cs="Times New Roman"/>
          <w:b/>
          <w:i/>
          <w:position w:val="-10"/>
          <w:sz w:val="24"/>
          <w:highlight w:val="yellow"/>
        </w:rPr>
        <w:t>u</w:t>
      </w:r>
      <w:r w:rsidRPr="00F73971">
        <w:rPr>
          <w:rFonts w:ascii="Calibri" w:eastAsia="Calibri" w:hAnsi="Calibri" w:cs="Times New Roman"/>
          <w:b/>
          <w:i/>
          <w:position w:val="-10"/>
          <w:sz w:val="24"/>
          <w:highlight w:val="yellow"/>
          <w:vertAlign w:val="subscript"/>
        </w:rPr>
        <w:t>2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=15cm.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7262E4E3" wp14:editId="56F3D54B">
            <wp:extent cx="1939925" cy="1892300"/>
            <wp:effectExtent l="0" t="0" r="3175" b="0"/>
            <wp:docPr id="70" name="obrázek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1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634A8FC3" wp14:editId="3E7A0CCC">
            <wp:extent cx="1837055" cy="1454785"/>
            <wp:effectExtent l="0" t="0" r="0" b="0"/>
            <wp:docPr id="71" name="obrázek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6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6B49C998" wp14:editId="08C7C41C">
            <wp:extent cx="1820545" cy="1494790"/>
            <wp:effectExtent l="0" t="0" r="8255" b="0"/>
            <wp:docPr id="72" name="obrázek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object w:dxaOrig="1260" w:dyaOrig="405">
          <v:shape id="_x0000_i1067" type="#_x0000_t75" style="width:63pt;height:21pt" o:ole="">
            <v:imagedata r:id="rId104" o:title=""/>
          </v:shape>
          <o:OLEObject Type="Embed" ProgID="Equation.3" ShapeID="_x0000_i1067" DrawAspect="Content" ObjectID="_1451803986" r:id="rId105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object w:dxaOrig="1365" w:dyaOrig="405">
          <v:shape id="_x0000_i1068" type="#_x0000_t75" style="width:69pt;height:21pt" o:ole="">
            <v:imagedata r:id="rId106" o:title=""/>
          </v:shape>
          <o:OLEObject Type="Embed" ProgID="Equation.3" ShapeID="_x0000_i1068" DrawAspect="Content" ObjectID="_1451803987" r:id="rId107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Z předchozích dvou rovnic vyplývá:</w:t>
      </w:r>
      <w:r w:rsidRPr="00F73971">
        <w:rPr>
          <w:rFonts w:ascii="Calibri" w:eastAsia="Calibri" w:hAnsi="Calibri" w:cs="Times New Roman"/>
          <w:position w:val="-10"/>
        </w:rPr>
        <w:t xml:space="preserve"> 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815" w:dyaOrig="405">
          <v:shape id="_x0000_i1069" type="#_x0000_t75" style="width:91.5pt;height:21pt" o:ole="">
            <v:imagedata r:id="rId108" o:title=""/>
          </v:shape>
          <o:OLEObject Type="Embed" ProgID="Equation.3" ShapeID="_x0000_i1069" DrawAspect="Content" ObjectID="_1451803988" r:id="rId109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 xml:space="preserve">Je potřeba znát délky úseček </w:t>
      </w:r>
      <w:r w:rsidRPr="00F73971">
        <w:rPr>
          <w:rFonts w:ascii="Calibri" w:eastAsia="Calibri" w:hAnsi="Calibri" w:cs="Times New Roman"/>
          <w:i/>
        </w:rPr>
        <w:t>t</w:t>
      </w:r>
      <w:r w:rsidRPr="00F73971">
        <w:rPr>
          <w:rFonts w:ascii="Calibri" w:eastAsia="Calibri" w:hAnsi="Calibri" w:cs="Times New Roman"/>
        </w:rPr>
        <w:t xml:space="preserve"> a </w:t>
      </w:r>
      <w:r w:rsidRPr="00F73971">
        <w:rPr>
          <w:rFonts w:ascii="Calibri" w:eastAsia="Calibri" w:hAnsi="Calibri" w:cs="Times New Roman"/>
          <w:i/>
        </w:rPr>
        <w:t>w</w:t>
      </w:r>
      <w:r w:rsidRPr="00F73971">
        <w:rPr>
          <w:rFonts w:ascii="Calibri" w:eastAsia="Calibri" w:hAnsi="Calibri" w:cs="Times New Roman"/>
        </w:rPr>
        <w:t>.</w:t>
      </w:r>
      <w:r w:rsidRPr="00F73971">
        <w:rPr>
          <w:rFonts w:ascii="Calibri" w:eastAsia="Calibri" w:hAnsi="Calibri" w:cs="Times New Roman"/>
        </w:rPr>
        <w:tab/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Z obrázků vyplývá: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645" w:dyaOrig="270">
          <v:shape id="_x0000_i1070" type="#_x0000_t75" style="width:33pt;height:13.5pt" o:ole="">
            <v:imagedata r:id="rId110" o:title=""/>
          </v:shape>
          <o:OLEObject Type="Embed" ProgID="Equation.3" ShapeID="_x0000_i1070" DrawAspect="Content" ObjectID="_1451803989" r:id="rId111"/>
        </w:object>
      </w:r>
      <w:r w:rsidRPr="00F73971">
        <w:rPr>
          <w:rFonts w:ascii="Calibri" w:eastAsia="Calibri" w:hAnsi="Calibri" w:cs="Times New Roman"/>
        </w:rPr>
        <w:tab/>
        <w:t xml:space="preserve">,   </w:t>
      </w:r>
      <w:r w:rsidRPr="00F73971">
        <w:rPr>
          <w:rFonts w:ascii="Calibri" w:eastAsia="Calibri" w:hAnsi="Calibri" w:cs="Times New Roman"/>
          <w:position w:val="-8"/>
        </w:rPr>
        <w:object w:dxaOrig="4080" w:dyaOrig="405">
          <v:shape id="_x0000_i1071" type="#_x0000_t75" style="width:204pt;height:21pt" o:ole="">
            <v:imagedata r:id="rId112" o:title=""/>
          </v:shape>
          <o:OLEObject Type="Embed" ProgID="Equation.3" ShapeID="_x0000_i1071" DrawAspect="Content" ObjectID="_1451803990" r:id="rId113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 xml:space="preserve">Nyní můžeme dosadit do rovnice:  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815" w:dyaOrig="405">
          <v:shape id="_x0000_i1072" type="#_x0000_t75" style="width:91.5pt;height:21pt" o:ole="">
            <v:imagedata r:id="rId108" o:title=""/>
          </v:shape>
          <o:OLEObject Type="Embed" ProgID="Equation.3" ShapeID="_x0000_i1072" DrawAspect="Content" ObjectID="_1451803991" r:id="rId114"/>
        </w:object>
      </w:r>
      <w:r w:rsidRPr="00F73971">
        <w:rPr>
          <w:rFonts w:ascii="Calibri" w:eastAsia="Calibri" w:hAnsi="Calibri" w:cs="Times New Roman"/>
        </w:rPr>
        <w:t>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070" w:dyaOrig="405">
          <v:shape id="_x0000_i1073" type="#_x0000_t75" style="width:103.5pt;height:21pt" o:ole="">
            <v:imagedata r:id="rId115" o:title=""/>
          </v:shape>
          <o:OLEObject Type="Embed" ProgID="Equation.3" ShapeID="_x0000_i1073" DrawAspect="Content" ObjectID="_1451803992" r:id="rId116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3540" w:dyaOrig="465">
          <v:shape id="_x0000_i1074" type="#_x0000_t75" style="width:177pt;height:24pt" o:ole="">
            <v:imagedata r:id="rId117" o:title=""/>
          </v:shape>
          <o:OLEObject Type="Embed" ProgID="Equation.3" ShapeID="_x0000_i1074" DrawAspect="Content" ObjectID="_1451803993" r:id="rId118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910" w:dyaOrig="420">
          <v:shape id="_x0000_i1075" type="#_x0000_t75" style="width:145.5pt;height:21pt" o:ole="">
            <v:imagedata r:id="rId119" o:title=""/>
          </v:shape>
          <o:OLEObject Type="Embed" ProgID="Equation.3" ShapeID="_x0000_i1075" DrawAspect="Content" ObjectID="_1451803994" r:id="rId120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 xml:space="preserve">Výšku </w:t>
      </w:r>
      <w:r w:rsidRPr="00F73971">
        <w:rPr>
          <w:rFonts w:ascii="Calibri" w:eastAsia="Calibri" w:hAnsi="Calibri" w:cs="Times New Roman"/>
          <w:i/>
        </w:rPr>
        <w:t>v </w:t>
      </w:r>
      <w:r w:rsidRPr="00F73971">
        <w:rPr>
          <w:rFonts w:ascii="Calibri" w:eastAsia="Calibri" w:hAnsi="Calibri" w:cs="Times New Roman"/>
        </w:rPr>
        <w:t>vypočítáme např. z rovnice: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4215" w:dyaOrig="405">
          <v:shape id="_x0000_i1076" type="#_x0000_t75" style="width:211.5pt;height:21pt" o:ole="">
            <v:imagedata r:id="rId121" o:title=""/>
          </v:shape>
          <o:OLEObject Type="Embed" ProgID="Equation.3" ShapeID="_x0000_i1076" DrawAspect="Content" ObjectID="_1451803995" r:id="rId122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170" w:dyaOrig="375">
          <v:shape id="_x0000_i1077" type="#_x0000_t75" style="width:58.5pt;height:19.5pt" o:ole="">
            <v:imagedata r:id="rId123" o:title=""/>
          </v:shape>
          <o:OLEObject Type="Embed" ProgID="Equation.3" ShapeID="_x0000_i1077" DrawAspect="Content" ObjectID="_1451803996" r:id="rId124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Povrch S: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6135" w:dyaOrig="375">
          <v:shape id="_x0000_i1078" type="#_x0000_t75" style="width:307.5pt;height:19.5pt" o:ole="">
            <v:imagedata r:id="rId125" o:title=""/>
          </v:shape>
          <o:OLEObject Type="Embed" ProgID="Equation.3" ShapeID="_x0000_i1078" DrawAspect="Content" ObjectID="_1451803997" r:id="rId126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35" w:dyaOrig="375">
          <v:shape id="_x0000_i1079" type="#_x0000_t75" style="width:82.5pt;height:19.5pt" o:ole="">
            <v:imagedata r:id="rId127" o:title=""/>
          </v:shape>
          <o:OLEObject Type="Embed" ProgID="Equation.3" ShapeID="_x0000_i1079" DrawAspect="Content" ObjectID="_1451803998" r:id="rId128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50" w:dyaOrig="375">
          <v:shape id="_x0000_i1080" type="#_x0000_t75" style="width:82.5pt;height:19.5pt" o:ole="">
            <v:imagedata r:id="rId129" o:title=""/>
          </v:shape>
          <o:OLEObject Type="Embed" ProgID="Equation.3" ShapeID="_x0000_i1080" DrawAspect="Content" ObjectID="_1451803999" r:id="rId130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40" w:dyaOrig="375">
          <v:shape id="_x0000_i1081" type="#_x0000_t75" style="width:87pt;height:19.5pt" o:ole="">
            <v:imagedata r:id="rId131" o:title=""/>
          </v:shape>
          <o:OLEObject Type="Embed" ProgID="Equation.3" ShapeID="_x0000_i1081" DrawAspect="Content" ObjectID="_1451804000" r:id="rId132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35" w:dyaOrig="375">
          <v:shape id="_x0000_i1082" type="#_x0000_t75" style="width:82.5pt;height:19.5pt" o:ole="">
            <v:imagedata r:id="rId133" o:title=""/>
          </v:shape>
          <o:OLEObject Type="Embed" ProgID="Equation.3" ShapeID="_x0000_i1082" DrawAspect="Content" ObjectID="_1451804001" r:id="rId134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9.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Do pravidelného čtyřstěnu o hraně délky 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</w:rPr>
        <w:t>a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=88cm je vepsán kužel. Vypočítejte poloměr podstavy kužele 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</w:rPr>
        <w:t>r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72BB0B42" wp14:editId="0CABDFD0">
            <wp:extent cx="2146935" cy="2106930"/>
            <wp:effectExtent l="0" t="0" r="5715" b="7620"/>
            <wp:docPr id="73" name="obrázek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71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38B5D35A" wp14:editId="327A04A7">
            <wp:extent cx="1955800" cy="1701800"/>
            <wp:effectExtent l="0" t="0" r="6350" b="0"/>
            <wp:docPr id="74" name="obrázek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72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  <w:t xml:space="preserve">Střed podstavy kužele leží v těžišti podstavy čtyřstěnu, proto pro poloměr podstavy platí: 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840" w:dyaOrig="630">
          <v:shape id="_x0000_i1083" type="#_x0000_t75" style="width:42pt;height:31.5pt" o:ole="">
            <v:imagedata r:id="rId137" o:title=""/>
          </v:shape>
          <o:OLEObject Type="Embed" ProgID="Equation.3" ShapeID="_x0000_i1083" DrawAspect="Content" ObjectID="_1451804002" r:id="rId138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30"/>
        </w:rPr>
        <w:object w:dxaOrig="5235" w:dyaOrig="810">
          <v:shape id="_x0000_i1084" type="#_x0000_t75" style="width:262.5pt;height:40.5pt" o:ole="">
            <v:imagedata r:id="rId139" o:title=""/>
          </v:shape>
          <o:OLEObject Type="Embed" ProgID="Equation.3" ShapeID="_x0000_i1084" DrawAspect="Content" ObjectID="_1451804003" r:id="rId140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 xml:space="preserve">Dosadíme do rovnice   </w:t>
      </w:r>
      <w:r w:rsidRPr="00F73971">
        <w:rPr>
          <w:rFonts w:ascii="Calibri" w:eastAsia="Calibri" w:hAnsi="Calibri" w:cs="Times New Roman"/>
          <w:position w:val="-24"/>
        </w:rPr>
        <w:object w:dxaOrig="840" w:dyaOrig="630">
          <v:shape id="_x0000_i1085" type="#_x0000_t75" style="width:42pt;height:31.5pt" o:ole="">
            <v:imagedata r:id="rId137" o:title=""/>
          </v:shape>
          <o:OLEObject Type="Embed" ProgID="Equation.3" ShapeID="_x0000_i1085" DrawAspect="Content" ObjectID="_1451804004" r:id="rId141"/>
        </w:object>
      </w:r>
      <w:r w:rsidRPr="00F73971">
        <w:rPr>
          <w:rFonts w:ascii="Calibri" w:eastAsia="Calibri" w:hAnsi="Calibri" w:cs="Times New Roman"/>
        </w:rPr>
        <w:t xml:space="preserve">:  </w:t>
      </w:r>
      <w:r w:rsidRPr="00F73971">
        <w:rPr>
          <w:rFonts w:ascii="Calibri" w:eastAsia="Calibri" w:hAnsi="Calibri" w:cs="Times New Roman"/>
          <w:position w:val="-24"/>
        </w:rPr>
        <w:object w:dxaOrig="1260" w:dyaOrig="630">
          <v:shape id="_x0000_i1086" type="#_x0000_t75" style="width:63pt;height:31.5pt" o:ole="">
            <v:imagedata r:id="rId142" o:title=""/>
          </v:shape>
          <o:OLEObject Type="Embed" ProgID="Equation.3" ShapeID="_x0000_i1086" DrawAspect="Content" ObjectID="_1451804005" r:id="rId143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260" w:dyaOrig="630">
          <v:shape id="_x0000_i1087" type="#_x0000_t75" style="width:63pt;height:31.5pt" o:ole="">
            <v:imagedata r:id="rId142" o:title=""/>
          </v:shape>
          <o:OLEObject Type="Embed" ProgID="Equation.3" ShapeID="_x0000_i1087" DrawAspect="Content" ObjectID="_1451804006" r:id="rId144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900" w:dyaOrig="330">
          <v:shape id="_x0000_i1088" type="#_x0000_t75" style="width:45pt;height:16.5pt" o:ole="">
            <v:imagedata r:id="rId145" o:title=""/>
          </v:shape>
          <o:OLEObject Type="Embed" ProgID="Equation.3" ShapeID="_x0000_i1088" DrawAspect="Content" ObjectID="_1451804007" r:id="rId146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185" w:dyaOrig="390">
          <v:shape id="_x0000_i1089" type="#_x0000_t75" style="width:60pt;height:19.5pt" o:ole="">
            <v:imagedata r:id="rId147" o:title=""/>
          </v:shape>
          <o:OLEObject Type="Embed" ProgID="Equation.3" ShapeID="_x0000_i1089" DrawAspect="Content" ObjectID="_1451804008" r:id="rId148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185" w:dyaOrig="390">
          <v:shape id="_x0000_i1090" type="#_x0000_t75" style="width:60pt;height:19.5pt" o:ole="">
            <v:imagedata r:id="rId149" o:title=""/>
          </v:shape>
          <o:OLEObject Type="Embed" ProgID="Equation.3" ShapeID="_x0000_i1090" DrawAspect="Content" ObjectID="_1451804009" r:id="rId150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  <w:u w:val="single"/>
        </w:rPr>
      </w:pPr>
      <w:r w:rsidRPr="00F73971">
        <w:rPr>
          <w:rFonts w:ascii="Calibri" w:eastAsia="Calibri" w:hAnsi="Calibri" w:cs="Times New Roman"/>
          <w:b/>
          <w:sz w:val="24"/>
        </w:rPr>
        <w:lastRenderedPageBreak/>
        <w:t xml:space="preserve">10.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Vypočítejte výšku kužele 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</w:rPr>
        <w:t>v</w:t>
      </w:r>
      <w:r w:rsidRPr="00F73971">
        <w:rPr>
          <w:rFonts w:ascii="Calibri" w:eastAsia="Calibri" w:hAnsi="Calibri" w:cs="Times New Roman"/>
          <w:b/>
          <w:i/>
          <w:sz w:val="24"/>
          <w:highlight w:val="yellow"/>
          <w:vertAlign w:val="subscript"/>
        </w:rPr>
        <w:t>k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 </w:t>
      </w:r>
      <w:r w:rsidRPr="00F73971">
        <w:rPr>
          <w:rFonts w:ascii="Calibri" w:eastAsia="Calibri" w:hAnsi="Calibri" w:cs="Times New Roman"/>
          <w:b/>
          <w:sz w:val="24"/>
          <w:highlight w:val="green"/>
          <w:u w:val="single"/>
        </w:rPr>
        <w:t>z příkladu 40.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 xml:space="preserve">Výška kužele </w:t>
      </w:r>
      <w:r w:rsidRPr="00F73971">
        <w:rPr>
          <w:rFonts w:ascii="Calibri" w:eastAsia="Calibri" w:hAnsi="Calibri" w:cs="Times New Roman"/>
          <w:i/>
        </w:rPr>
        <w:t>v</w:t>
      </w:r>
      <w:r w:rsidRPr="00F73971">
        <w:rPr>
          <w:rFonts w:ascii="Calibri" w:eastAsia="Calibri" w:hAnsi="Calibri" w:cs="Times New Roman"/>
          <w:i/>
          <w:vertAlign w:val="subscript"/>
        </w:rPr>
        <w:t>k</w:t>
      </w:r>
      <w:r w:rsidRPr="00F73971">
        <w:rPr>
          <w:rFonts w:ascii="Calibri" w:eastAsia="Calibri" w:hAnsi="Calibri" w:cs="Times New Roman"/>
        </w:rPr>
        <w:t>:</w: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30"/>
        </w:rPr>
        <w:object w:dxaOrig="8265" w:dyaOrig="810">
          <v:shape id="_x0000_i1091" type="#_x0000_t75" style="width:414pt;height:40.5pt" o:ole="">
            <v:imagedata r:id="rId151" o:title=""/>
          </v:shape>
          <o:OLEObject Type="Embed" ProgID="Equation.3" ShapeID="_x0000_i1091" DrawAspect="Content" ObjectID="_1451804010" r:id="rId152"/>
        </w:object>
      </w: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C1C2A" w:rsidRPr="00F73971" w:rsidRDefault="008C1C2A" w:rsidP="008C1C2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320" w:dyaOrig="615">
          <v:shape id="_x0000_i1092" type="#_x0000_t75" style="width:66pt;height:31.5pt" o:ole="">
            <v:imagedata r:id="rId153" o:title=""/>
          </v:shape>
          <o:OLEObject Type="Embed" ProgID="Equation.3" ShapeID="_x0000_i1092" DrawAspect="Content" ObjectID="_1451804011" r:id="rId154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1260" w:dyaOrig="405">
          <v:shape id="_x0000_i1093" type="#_x0000_t75" style="width:63pt;height:21pt" o:ole="">
            <v:imagedata r:id="rId155" o:title=""/>
          </v:shape>
          <o:OLEObject Type="Embed" ProgID="Equation.3" ShapeID="_x0000_i1093" DrawAspect="Content" ObjectID="_1451804012" r:id="rId156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1260" w:dyaOrig="405">
          <v:shape id="_x0000_i1094" type="#_x0000_t75" style="width:63pt;height:21pt" o:ole="">
            <v:imagedata r:id="rId157" o:title=""/>
          </v:shape>
          <o:OLEObject Type="Embed" ProgID="Equation.3" ShapeID="_x0000_i1094" DrawAspect="Content" ObjectID="_1451804013" r:id="rId158"/>
        </w:object>
      </w:r>
    </w:p>
    <w:p w:rsidR="008C1C2A" w:rsidRPr="00F73971" w:rsidRDefault="008C1C2A" w:rsidP="008C1C2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320" w:dyaOrig="615">
          <v:shape id="_x0000_i1095" type="#_x0000_t75" style="width:66pt;height:31.5pt" o:ole="">
            <v:imagedata r:id="rId159" o:title=""/>
          </v:shape>
          <o:OLEObject Type="Embed" ProgID="Equation.3" ShapeID="_x0000_i1095" DrawAspect="Content" ObjectID="_1451804014" r:id="rId160"/>
        </w:object>
      </w:r>
    </w:p>
    <w:p w:rsidR="0085127F" w:rsidRPr="008C1C2A" w:rsidRDefault="0030524F" w:rsidP="008C1C2A"/>
    <w:sectPr w:rsidR="0085127F" w:rsidRPr="008C1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4F" w:rsidRDefault="0030524F" w:rsidP="006F160E">
      <w:pPr>
        <w:spacing w:after="0" w:line="240" w:lineRule="auto"/>
      </w:pPr>
      <w:r>
        <w:separator/>
      </w:r>
    </w:p>
  </w:endnote>
  <w:endnote w:type="continuationSeparator" w:id="0">
    <w:p w:rsidR="0030524F" w:rsidRDefault="0030524F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4F" w:rsidRDefault="0030524F" w:rsidP="006F160E">
      <w:pPr>
        <w:spacing w:after="0" w:line="240" w:lineRule="auto"/>
      </w:pPr>
      <w:r>
        <w:separator/>
      </w:r>
    </w:p>
  </w:footnote>
  <w:footnote w:type="continuationSeparator" w:id="0">
    <w:p w:rsidR="0030524F" w:rsidRDefault="0030524F" w:rsidP="006F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188"/>
    <w:multiLevelType w:val="multilevel"/>
    <w:tmpl w:val="BE0A4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5470526"/>
    <w:multiLevelType w:val="multilevel"/>
    <w:tmpl w:val="8752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90DA8"/>
    <w:multiLevelType w:val="multilevel"/>
    <w:tmpl w:val="3570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937C44"/>
    <w:multiLevelType w:val="multilevel"/>
    <w:tmpl w:val="2F9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BF1A61"/>
    <w:multiLevelType w:val="multilevel"/>
    <w:tmpl w:val="5D2C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73A6C"/>
    <w:multiLevelType w:val="multilevel"/>
    <w:tmpl w:val="F89C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97772B"/>
    <w:multiLevelType w:val="multilevel"/>
    <w:tmpl w:val="E5C8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E26C3C"/>
    <w:multiLevelType w:val="multilevel"/>
    <w:tmpl w:val="FED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F301BC"/>
    <w:multiLevelType w:val="multilevel"/>
    <w:tmpl w:val="5BF2C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4D1F5E8B"/>
    <w:multiLevelType w:val="multilevel"/>
    <w:tmpl w:val="8D3E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F26C6E"/>
    <w:multiLevelType w:val="multilevel"/>
    <w:tmpl w:val="EE26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83BBA"/>
    <w:multiLevelType w:val="multilevel"/>
    <w:tmpl w:val="3CB07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0F"/>
    <w:multiLevelType w:val="multilevel"/>
    <w:tmpl w:val="05A8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3409AB"/>
    <w:multiLevelType w:val="multilevel"/>
    <w:tmpl w:val="4FB8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6E05BE"/>
    <w:multiLevelType w:val="multilevel"/>
    <w:tmpl w:val="EBBC4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14"/>
  </w:num>
  <w:num w:numId="7">
    <w:abstractNumId w:val="10"/>
  </w:num>
  <w:num w:numId="8">
    <w:abstractNumId w:val="4"/>
  </w:num>
  <w:num w:numId="9">
    <w:abstractNumId w:val="9"/>
  </w:num>
  <w:num w:numId="10">
    <w:abstractNumId w:val="13"/>
  </w:num>
  <w:num w:numId="11">
    <w:abstractNumId w:val="11"/>
  </w:num>
  <w:num w:numId="12">
    <w:abstractNumId w:val="0"/>
  </w:num>
  <w:num w:numId="13">
    <w:abstractNumId w:val="6"/>
  </w:num>
  <w:num w:numId="14">
    <w:abstractNumId w:val="12"/>
  </w:num>
  <w:num w:numId="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14A22"/>
    <w:rsid w:val="00116A9D"/>
    <w:rsid w:val="00150A03"/>
    <w:rsid w:val="00166B42"/>
    <w:rsid w:val="00194F93"/>
    <w:rsid w:val="0020141A"/>
    <w:rsid w:val="00265FF9"/>
    <w:rsid w:val="00270C71"/>
    <w:rsid w:val="0030524F"/>
    <w:rsid w:val="00352EA0"/>
    <w:rsid w:val="00361AC4"/>
    <w:rsid w:val="00363647"/>
    <w:rsid w:val="003D2CC8"/>
    <w:rsid w:val="003F021A"/>
    <w:rsid w:val="00442A34"/>
    <w:rsid w:val="005001E9"/>
    <w:rsid w:val="00543227"/>
    <w:rsid w:val="005E1159"/>
    <w:rsid w:val="006A3D4F"/>
    <w:rsid w:val="006B758C"/>
    <w:rsid w:val="006F160E"/>
    <w:rsid w:val="00821B82"/>
    <w:rsid w:val="00881599"/>
    <w:rsid w:val="008C1C2A"/>
    <w:rsid w:val="008D2448"/>
    <w:rsid w:val="008F51D4"/>
    <w:rsid w:val="00905435"/>
    <w:rsid w:val="009F20C5"/>
    <w:rsid w:val="00A453EE"/>
    <w:rsid w:val="00A856C3"/>
    <w:rsid w:val="00AE32F4"/>
    <w:rsid w:val="00C27382"/>
    <w:rsid w:val="00C32179"/>
    <w:rsid w:val="00C52B07"/>
    <w:rsid w:val="00C57F53"/>
    <w:rsid w:val="00CB0E83"/>
    <w:rsid w:val="00CC67FE"/>
    <w:rsid w:val="00CD66B3"/>
    <w:rsid w:val="00CE6F7E"/>
    <w:rsid w:val="00D14602"/>
    <w:rsid w:val="00D23178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1C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1C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1.wmf"/><Relationship Id="rId21" Type="http://schemas.openxmlformats.org/officeDocument/2006/relationships/image" Target="media/image10.wmf"/><Relationship Id="rId42" Type="http://schemas.openxmlformats.org/officeDocument/2006/relationships/image" Target="media/image21.wmf"/><Relationship Id="rId63" Type="http://schemas.openxmlformats.org/officeDocument/2006/relationships/oleObject" Target="embeddings/oleObject24.bin"/><Relationship Id="rId84" Type="http://schemas.openxmlformats.org/officeDocument/2006/relationships/oleObject" Target="embeddings/oleObject34.bin"/><Relationship Id="rId138" Type="http://schemas.openxmlformats.org/officeDocument/2006/relationships/oleObject" Target="embeddings/oleObject59.bin"/><Relationship Id="rId159" Type="http://schemas.openxmlformats.org/officeDocument/2006/relationships/image" Target="media/image82.wmf"/><Relationship Id="rId107" Type="http://schemas.openxmlformats.org/officeDocument/2006/relationships/oleObject" Target="embeddings/oleObject44.bin"/><Relationship Id="rId11" Type="http://schemas.openxmlformats.org/officeDocument/2006/relationships/image" Target="media/image4.gif"/><Relationship Id="rId32" Type="http://schemas.openxmlformats.org/officeDocument/2006/relationships/oleObject" Target="embeddings/oleObject10.bin"/><Relationship Id="rId53" Type="http://schemas.openxmlformats.org/officeDocument/2006/relationships/image" Target="media/image27.wmf"/><Relationship Id="rId74" Type="http://schemas.openxmlformats.org/officeDocument/2006/relationships/image" Target="media/image38.wmf"/><Relationship Id="rId128" Type="http://schemas.openxmlformats.org/officeDocument/2006/relationships/oleObject" Target="embeddings/oleObject55.bin"/><Relationship Id="rId149" Type="http://schemas.openxmlformats.org/officeDocument/2006/relationships/image" Target="media/image77.wmf"/><Relationship Id="rId5" Type="http://schemas.openxmlformats.org/officeDocument/2006/relationships/webSettings" Target="webSettings.xml"/><Relationship Id="rId95" Type="http://schemas.openxmlformats.org/officeDocument/2006/relationships/image" Target="media/image49.wmf"/><Relationship Id="rId160" Type="http://schemas.openxmlformats.org/officeDocument/2006/relationships/oleObject" Target="embeddings/oleObject71.bin"/><Relationship Id="rId22" Type="http://schemas.openxmlformats.org/officeDocument/2006/relationships/oleObject" Target="embeddings/oleObject5.bin"/><Relationship Id="rId43" Type="http://schemas.openxmlformats.org/officeDocument/2006/relationships/oleObject" Target="embeddings/oleObject15.bin"/><Relationship Id="rId64" Type="http://schemas.openxmlformats.org/officeDocument/2006/relationships/image" Target="media/image33.wmf"/><Relationship Id="rId118" Type="http://schemas.openxmlformats.org/officeDocument/2006/relationships/oleObject" Target="embeddings/oleObject50.bin"/><Relationship Id="rId139" Type="http://schemas.openxmlformats.org/officeDocument/2006/relationships/image" Target="media/image73.wmf"/><Relationship Id="rId85" Type="http://schemas.openxmlformats.org/officeDocument/2006/relationships/image" Target="media/image44.wmf"/><Relationship Id="rId150" Type="http://schemas.openxmlformats.org/officeDocument/2006/relationships/oleObject" Target="embeddings/oleObject66.bin"/><Relationship Id="rId12" Type="http://schemas.openxmlformats.org/officeDocument/2006/relationships/image" Target="media/image5.emf"/><Relationship Id="rId17" Type="http://schemas.openxmlformats.org/officeDocument/2006/relationships/image" Target="media/image8.wmf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59" Type="http://schemas.openxmlformats.org/officeDocument/2006/relationships/image" Target="media/image30.wmf"/><Relationship Id="rId103" Type="http://schemas.openxmlformats.org/officeDocument/2006/relationships/image" Target="media/image54.emf"/><Relationship Id="rId108" Type="http://schemas.openxmlformats.org/officeDocument/2006/relationships/image" Target="media/image57.wmf"/><Relationship Id="rId124" Type="http://schemas.openxmlformats.org/officeDocument/2006/relationships/oleObject" Target="embeddings/oleObject53.bin"/><Relationship Id="rId129" Type="http://schemas.openxmlformats.org/officeDocument/2006/relationships/image" Target="media/image67.wmf"/><Relationship Id="rId54" Type="http://schemas.openxmlformats.org/officeDocument/2006/relationships/oleObject" Target="embeddings/oleObject20.bin"/><Relationship Id="rId70" Type="http://schemas.openxmlformats.org/officeDocument/2006/relationships/image" Target="media/image36.wmf"/><Relationship Id="rId75" Type="http://schemas.openxmlformats.org/officeDocument/2006/relationships/oleObject" Target="embeddings/oleObject30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0.bin"/><Relationship Id="rId140" Type="http://schemas.openxmlformats.org/officeDocument/2006/relationships/oleObject" Target="embeddings/oleObject60.bin"/><Relationship Id="rId145" Type="http://schemas.openxmlformats.org/officeDocument/2006/relationships/image" Target="media/image75.wmf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image" Target="media/image11.wmf"/><Relationship Id="rId28" Type="http://schemas.openxmlformats.org/officeDocument/2006/relationships/oleObject" Target="embeddings/oleObject8.bin"/><Relationship Id="rId49" Type="http://schemas.openxmlformats.org/officeDocument/2006/relationships/image" Target="media/image25.wmf"/><Relationship Id="rId114" Type="http://schemas.openxmlformats.org/officeDocument/2006/relationships/oleObject" Target="embeddings/oleObject48.bin"/><Relationship Id="rId119" Type="http://schemas.openxmlformats.org/officeDocument/2006/relationships/image" Target="media/image62.wmf"/><Relationship Id="rId44" Type="http://schemas.openxmlformats.org/officeDocument/2006/relationships/image" Target="media/image22.wmf"/><Relationship Id="rId60" Type="http://schemas.openxmlformats.org/officeDocument/2006/relationships/oleObject" Target="embeddings/oleObject23.bin"/><Relationship Id="rId65" Type="http://schemas.openxmlformats.org/officeDocument/2006/relationships/oleObject" Target="embeddings/oleObject25.bin"/><Relationship Id="rId81" Type="http://schemas.openxmlformats.org/officeDocument/2006/relationships/oleObject" Target="embeddings/oleObject33.bin"/><Relationship Id="rId86" Type="http://schemas.openxmlformats.org/officeDocument/2006/relationships/oleObject" Target="embeddings/oleObject35.bin"/><Relationship Id="rId130" Type="http://schemas.openxmlformats.org/officeDocument/2006/relationships/oleObject" Target="embeddings/oleObject56.bin"/><Relationship Id="rId135" Type="http://schemas.openxmlformats.org/officeDocument/2006/relationships/image" Target="media/image70.emf"/><Relationship Id="rId151" Type="http://schemas.openxmlformats.org/officeDocument/2006/relationships/image" Target="media/image78.wmf"/><Relationship Id="rId156" Type="http://schemas.openxmlformats.org/officeDocument/2006/relationships/oleObject" Target="embeddings/oleObject69.bin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39" Type="http://schemas.openxmlformats.org/officeDocument/2006/relationships/oleObject" Target="embeddings/oleObject13.bin"/><Relationship Id="rId109" Type="http://schemas.openxmlformats.org/officeDocument/2006/relationships/oleObject" Target="embeddings/oleObject45.bin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image" Target="media/image39.wmf"/><Relationship Id="rId97" Type="http://schemas.openxmlformats.org/officeDocument/2006/relationships/image" Target="media/image50.wmf"/><Relationship Id="rId104" Type="http://schemas.openxmlformats.org/officeDocument/2006/relationships/image" Target="media/image55.wmf"/><Relationship Id="rId120" Type="http://schemas.openxmlformats.org/officeDocument/2006/relationships/oleObject" Target="embeddings/oleObject51.bin"/><Relationship Id="rId125" Type="http://schemas.openxmlformats.org/officeDocument/2006/relationships/image" Target="media/image65.wmf"/><Relationship Id="rId141" Type="http://schemas.openxmlformats.org/officeDocument/2006/relationships/oleObject" Target="embeddings/oleObject61.bin"/><Relationship Id="rId146" Type="http://schemas.openxmlformats.org/officeDocument/2006/relationships/oleObject" Target="embeddings/oleObject64.bin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8.bin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6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6.bin"/><Relationship Id="rId66" Type="http://schemas.openxmlformats.org/officeDocument/2006/relationships/image" Target="media/image34.wmf"/><Relationship Id="rId87" Type="http://schemas.openxmlformats.org/officeDocument/2006/relationships/image" Target="media/image45.wmf"/><Relationship Id="rId110" Type="http://schemas.openxmlformats.org/officeDocument/2006/relationships/image" Target="media/image58.wmf"/><Relationship Id="rId115" Type="http://schemas.openxmlformats.org/officeDocument/2006/relationships/image" Target="media/image60.wmf"/><Relationship Id="rId131" Type="http://schemas.openxmlformats.org/officeDocument/2006/relationships/image" Target="media/image68.wmf"/><Relationship Id="rId136" Type="http://schemas.openxmlformats.org/officeDocument/2006/relationships/image" Target="media/image71.emf"/><Relationship Id="rId157" Type="http://schemas.openxmlformats.org/officeDocument/2006/relationships/image" Target="media/image81.wmf"/><Relationship Id="rId61" Type="http://schemas.openxmlformats.org/officeDocument/2006/relationships/image" Target="media/image31.emf"/><Relationship Id="rId82" Type="http://schemas.openxmlformats.org/officeDocument/2006/relationships/image" Target="media/image42.emf"/><Relationship Id="rId152" Type="http://schemas.openxmlformats.org/officeDocument/2006/relationships/oleObject" Target="embeddings/oleObject67.bin"/><Relationship Id="rId19" Type="http://schemas.openxmlformats.org/officeDocument/2006/relationships/image" Target="media/image9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9.bin"/><Relationship Id="rId35" Type="http://schemas.openxmlformats.org/officeDocument/2006/relationships/image" Target="media/image17.emf"/><Relationship Id="rId56" Type="http://schemas.openxmlformats.org/officeDocument/2006/relationships/oleObject" Target="embeddings/oleObject21.bin"/><Relationship Id="rId77" Type="http://schemas.openxmlformats.org/officeDocument/2006/relationships/oleObject" Target="embeddings/oleObject31.bin"/><Relationship Id="rId100" Type="http://schemas.openxmlformats.org/officeDocument/2006/relationships/oleObject" Target="embeddings/oleObject42.bin"/><Relationship Id="rId105" Type="http://schemas.openxmlformats.org/officeDocument/2006/relationships/oleObject" Target="embeddings/oleObject43.bin"/><Relationship Id="rId126" Type="http://schemas.openxmlformats.org/officeDocument/2006/relationships/oleObject" Target="embeddings/oleObject54.bin"/><Relationship Id="rId147" Type="http://schemas.openxmlformats.org/officeDocument/2006/relationships/image" Target="media/image76.wmf"/><Relationship Id="rId8" Type="http://schemas.openxmlformats.org/officeDocument/2006/relationships/image" Target="media/image1.jpeg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1.bin"/><Relationship Id="rId121" Type="http://schemas.openxmlformats.org/officeDocument/2006/relationships/image" Target="media/image63.wmf"/><Relationship Id="rId142" Type="http://schemas.openxmlformats.org/officeDocument/2006/relationships/image" Target="media/image74.wmf"/><Relationship Id="rId3" Type="http://schemas.microsoft.com/office/2007/relationships/stylesWithEffects" Target="stylesWithEffects.xml"/><Relationship Id="rId25" Type="http://schemas.openxmlformats.org/officeDocument/2006/relationships/image" Target="media/image12.wmf"/><Relationship Id="rId46" Type="http://schemas.openxmlformats.org/officeDocument/2006/relationships/image" Target="media/image23.wmf"/><Relationship Id="rId67" Type="http://schemas.openxmlformats.org/officeDocument/2006/relationships/oleObject" Target="embeddings/oleObject26.bin"/><Relationship Id="rId116" Type="http://schemas.openxmlformats.org/officeDocument/2006/relationships/oleObject" Target="embeddings/oleObject49.bin"/><Relationship Id="rId137" Type="http://schemas.openxmlformats.org/officeDocument/2006/relationships/image" Target="media/image72.wmf"/><Relationship Id="rId158" Type="http://schemas.openxmlformats.org/officeDocument/2006/relationships/oleObject" Target="embeddings/oleObject70.bin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4.bin"/><Relationship Id="rId62" Type="http://schemas.openxmlformats.org/officeDocument/2006/relationships/image" Target="media/image32.wmf"/><Relationship Id="rId83" Type="http://schemas.openxmlformats.org/officeDocument/2006/relationships/image" Target="media/image43.wmf"/><Relationship Id="rId88" Type="http://schemas.openxmlformats.org/officeDocument/2006/relationships/oleObject" Target="embeddings/oleObject36.bin"/><Relationship Id="rId111" Type="http://schemas.openxmlformats.org/officeDocument/2006/relationships/oleObject" Target="embeddings/oleObject46.bin"/><Relationship Id="rId132" Type="http://schemas.openxmlformats.org/officeDocument/2006/relationships/oleObject" Target="embeddings/oleObject57.bin"/><Relationship Id="rId153" Type="http://schemas.openxmlformats.org/officeDocument/2006/relationships/image" Target="media/image79.wmf"/><Relationship Id="rId15" Type="http://schemas.openxmlformats.org/officeDocument/2006/relationships/image" Target="media/image7.wmf"/><Relationship Id="rId36" Type="http://schemas.openxmlformats.org/officeDocument/2006/relationships/image" Target="media/image18.wmf"/><Relationship Id="rId57" Type="http://schemas.openxmlformats.org/officeDocument/2006/relationships/image" Target="media/image29.wmf"/><Relationship Id="rId106" Type="http://schemas.openxmlformats.org/officeDocument/2006/relationships/image" Target="media/image56.wmf"/><Relationship Id="rId127" Type="http://schemas.openxmlformats.org/officeDocument/2006/relationships/image" Target="media/image66.wmf"/><Relationship Id="rId10" Type="http://schemas.openxmlformats.org/officeDocument/2006/relationships/image" Target="media/image3.gif"/><Relationship Id="rId31" Type="http://schemas.openxmlformats.org/officeDocument/2006/relationships/image" Target="media/image15.wmf"/><Relationship Id="rId52" Type="http://schemas.openxmlformats.org/officeDocument/2006/relationships/oleObject" Target="embeddings/oleObject19.bin"/><Relationship Id="rId73" Type="http://schemas.openxmlformats.org/officeDocument/2006/relationships/oleObject" Target="embeddings/oleObject29.bin"/><Relationship Id="rId78" Type="http://schemas.openxmlformats.org/officeDocument/2006/relationships/image" Target="media/image40.wmf"/><Relationship Id="rId94" Type="http://schemas.openxmlformats.org/officeDocument/2006/relationships/oleObject" Target="embeddings/oleObject39.bin"/><Relationship Id="rId99" Type="http://schemas.openxmlformats.org/officeDocument/2006/relationships/image" Target="media/image51.wmf"/><Relationship Id="rId101" Type="http://schemas.openxmlformats.org/officeDocument/2006/relationships/image" Target="media/image52.emf"/><Relationship Id="rId122" Type="http://schemas.openxmlformats.org/officeDocument/2006/relationships/oleObject" Target="embeddings/oleObject52.bin"/><Relationship Id="rId143" Type="http://schemas.openxmlformats.org/officeDocument/2006/relationships/oleObject" Target="embeddings/oleObject62.bin"/><Relationship Id="rId148" Type="http://schemas.openxmlformats.org/officeDocument/2006/relationships/oleObject" Target="embeddings/oleObject65.bin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26" Type="http://schemas.openxmlformats.org/officeDocument/2006/relationships/oleObject" Target="embeddings/oleObject7.bin"/><Relationship Id="rId47" Type="http://schemas.openxmlformats.org/officeDocument/2006/relationships/oleObject" Target="embeddings/oleObject17.bin"/><Relationship Id="rId68" Type="http://schemas.openxmlformats.org/officeDocument/2006/relationships/image" Target="media/image35.wmf"/><Relationship Id="rId89" Type="http://schemas.openxmlformats.org/officeDocument/2006/relationships/image" Target="media/image46.wmf"/><Relationship Id="rId112" Type="http://schemas.openxmlformats.org/officeDocument/2006/relationships/image" Target="media/image59.wmf"/><Relationship Id="rId133" Type="http://schemas.openxmlformats.org/officeDocument/2006/relationships/image" Target="media/image69.wmf"/><Relationship Id="rId154" Type="http://schemas.openxmlformats.org/officeDocument/2006/relationships/oleObject" Target="embeddings/oleObject68.bin"/><Relationship Id="rId16" Type="http://schemas.openxmlformats.org/officeDocument/2006/relationships/oleObject" Target="embeddings/oleObject2.bin"/><Relationship Id="rId37" Type="http://schemas.openxmlformats.org/officeDocument/2006/relationships/oleObject" Target="embeddings/oleObject12.bin"/><Relationship Id="rId58" Type="http://schemas.openxmlformats.org/officeDocument/2006/relationships/oleObject" Target="embeddings/oleObject22.bin"/><Relationship Id="rId79" Type="http://schemas.openxmlformats.org/officeDocument/2006/relationships/oleObject" Target="embeddings/oleObject32.bin"/><Relationship Id="rId102" Type="http://schemas.openxmlformats.org/officeDocument/2006/relationships/image" Target="media/image53.emf"/><Relationship Id="rId123" Type="http://schemas.openxmlformats.org/officeDocument/2006/relationships/image" Target="media/image64.wmf"/><Relationship Id="rId144" Type="http://schemas.openxmlformats.org/officeDocument/2006/relationships/oleObject" Target="embeddings/oleObject63.bin"/><Relationship Id="rId90" Type="http://schemas.openxmlformats.org/officeDocument/2006/relationships/oleObject" Target="embeddings/oleObject37.bin"/><Relationship Id="rId27" Type="http://schemas.openxmlformats.org/officeDocument/2006/relationships/image" Target="media/image13.wmf"/><Relationship Id="rId48" Type="http://schemas.openxmlformats.org/officeDocument/2006/relationships/image" Target="media/image24.emf"/><Relationship Id="rId69" Type="http://schemas.openxmlformats.org/officeDocument/2006/relationships/oleObject" Target="embeddings/oleObject27.bin"/><Relationship Id="rId113" Type="http://schemas.openxmlformats.org/officeDocument/2006/relationships/oleObject" Target="embeddings/oleObject47.bin"/><Relationship Id="rId134" Type="http://schemas.openxmlformats.org/officeDocument/2006/relationships/oleObject" Target="embeddings/oleObject58.bin"/><Relationship Id="rId80" Type="http://schemas.openxmlformats.org/officeDocument/2006/relationships/image" Target="media/image41.wmf"/><Relationship Id="rId155" Type="http://schemas.openxmlformats.org/officeDocument/2006/relationships/image" Target="media/image80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717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2014-01-21T08:49:00Z</cp:lastPrinted>
  <dcterms:created xsi:type="dcterms:W3CDTF">2013-03-08T14:10:00Z</dcterms:created>
  <dcterms:modified xsi:type="dcterms:W3CDTF">2014-01-21T08:49:00Z</dcterms:modified>
</cp:coreProperties>
</file>