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5220B3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 w:rsidRPr="00FE16C5">
              <w:t>MATEMATIKA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 w:rsidRPr="00FE16C5">
              <w:t>Miloslav Novák, Mgr.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b/>
              </w:rPr>
              <w:t>III C19 - Parabola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 w:rsidRPr="00FE16C5">
              <w:t>středoškolské vzdělání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 w:rsidRPr="00FE16C5">
              <w:t>4. ročník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>
              <w:t>žák určí charakteristiky paraboly – souřadnice ohniska a rovnici řídící přímky; žák dokáže určit rovnici paraboly</w:t>
            </w:r>
          </w:p>
        </w:tc>
      </w:tr>
      <w:tr w:rsidR="009D310E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10E" w:rsidRPr="00FE16C5" w:rsidRDefault="009D310E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10E" w:rsidRPr="00FE16C5" w:rsidRDefault="009D310E" w:rsidP="00C81F25">
            <w:r>
              <w:t>únor 2013</w:t>
            </w:r>
          </w:p>
        </w:tc>
      </w:tr>
    </w:tbl>
    <w:p w:rsidR="009D310E" w:rsidRPr="00FE16C5" w:rsidRDefault="009D310E" w:rsidP="009D310E"/>
    <w:p w:rsidR="009D310E" w:rsidRPr="00FE16C5" w:rsidRDefault="009D310E" w:rsidP="009D310E"/>
    <w:p w:rsidR="009D310E" w:rsidRPr="00FE16C5" w:rsidRDefault="009D310E" w:rsidP="009D310E"/>
    <w:p w:rsidR="009D310E" w:rsidRPr="00FE16C5" w:rsidRDefault="009D310E" w:rsidP="009D310E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Teorie:</w:t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Parabola </w:t>
      </w:r>
      <w:r w:rsidRPr="00FE16C5">
        <w:rPr>
          <w:sz w:val="28"/>
          <w:szCs w:val="28"/>
        </w:rPr>
        <w:t>je množina bodů v rovině, které mají stejnou vzdálenost od daného bodu (ohniska) a dané přímky (řídící přímky). Ohnisko označujeme F, řídící (direkční) přímku d. Řídící přímka ohniskem neprochází.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X∈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;v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X;F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=v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X;d</m:t>
                </m:r>
              </m:e>
            </m:d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9D310E" w:rsidRPr="00FE16C5">
        <w:rPr>
          <w:rFonts w:eastAsiaTheme="minorEastAsia"/>
          <w:sz w:val="28"/>
          <w:szCs w:val="28"/>
        </w:rPr>
        <w:t xml:space="preserve"> znamená dvojrozměrný euklidovský prostor, tedy rovinu.</w:t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Bod X má obecně souřadnice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</m:oMath>
      <w:r w:rsidRPr="00FE16C5">
        <w:rPr>
          <w:rFonts w:eastAsiaTheme="minorEastAsia"/>
          <w:sz w:val="28"/>
          <w:szCs w:val="28"/>
        </w:rPr>
        <w:t>.</w:t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>Osa (o) paraboly je kolmá na řídící přímku a prochází ohniskem a vrcholem paraboly. Vrchol paraboly značíme V.</w:t>
      </w:r>
    </w:p>
    <w:p w:rsidR="009D310E" w:rsidRPr="00FE16C5" w:rsidRDefault="009D310E" w:rsidP="009D310E">
      <w:pPr>
        <w:rPr>
          <w:sz w:val="28"/>
          <w:szCs w:val="28"/>
        </w:rPr>
      </w:pP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 xml:space="preserve">Vzdálenost ohniska od řídící přímky nazýváme </w:t>
      </w:r>
      <w:r w:rsidRPr="00FE16C5">
        <w:rPr>
          <w:b/>
          <w:sz w:val="28"/>
          <w:szCs w:val="28"/>
        </w:rPr>
        <w:t>parametr paraboly</w:t>
      </w:r>
      <w:r w:rsidRPr="00FE16C5">
        <w:rPr>
          <w:sz w:val="28"/>
          <w:szCs w:val="28"/>
        </w:rPr>
        <w:t xml:space="preserve"> a značíme p.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F;d</m:t>
            </m:r>
          </m:e>
        </m:d>
        <m:r>
          <w:rPr>
            <w:rFonts w:ascii="Cambria Math" w:hAnsi="Cambria Math"/>
            <w:sz w:val="28"/>
            <w:szCs w:val="28"/>
          </w:rPr>
          <m:t>, p&gt;0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V;F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V;d</m:t>
            </m:r>
          </m:e>
        </m:d>
      </m:oMath>
      <w:r w:rsidR="009D310E" w:rsidRPr="00FE16C5">
        <w:rPr>
          <w:rFonts w:eastAsiaTheme="minorEastAsia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9D310E" w:rsidRPr="00FE16C5">
        <w:rPr>
          <w:rFonts w:eastAsiaTheme="minorEastAsia"/>
          <w:b/>
          <w:sz w:val="28"/>
          <w:szCs w:val="28"/>
        </w:rPr>
        <w:t xml:space="preserve"> </w:t>
      </w:r>
      <w:r w:rsidR="009D310E" w:rsidRPr="00FE16C5">
        <w:rPr>
          <w:rFonts w:eastAsiaTheme="minorEastAsia"/>
          <w:sz w:val="28"/>
          <w:szCs w:val="28"/>
        </w:rPr>
        <w:t xml:space="preserve">je tzv. </w:t>
      </w:r>
      <w:r w:rsidR="009D310E" w:rsidRPr="00FE16C5">
        <w:rPr>
          <w:rFonts w:eastAsiaTheme="minorEastAsia"/>
          <w:b/>
          <w:sz w:val="28"/>
          <w:szCs w:val="28"/>
        </w:rPr>
        <w:t>poloparametr paraboly.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>Parabola tedy vypadá například takto:</w:t>
      </w:r>
    </w:p>
    <w:p w:rsidR="009D310E" w:rsidRPr="00FE16C5" w:rsidRDefault="009D310E" w:rsidP="009D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1E99FFA" wp14:editId="4AAAFC95">
            <wp:extent cx="4056380" cy="3970020"/>
            <wp:effectExtent l="0" t="0" r="1270" b="0"/>
            <wp:docPr id="17" name="obrázek 1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abo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>Takováto parabola dokonce představuje graf kvadratické funkce.</w:t>
      </w:r>
    </w:p>
    <w:p w:rsidR="009D310E" w:rsidRPr="00FE16C5" w:rsidRDefault="009D310E" w:rsidP="009D310E">
      <w:pPr>
        <w:rPr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sz w:val="28"/>
          <w:szCs w:val="28"/>
        </w:rPr>
        <w:t xml:space="preserve">Jestliže má paraboly vrchol v bodě </w:t>
      </w:r>
      <m:oMath>
        <m:r>
          <w:rPr>
            <w:rFonts w:ascii="Cambria Math" w:hAnsi="Cambria Math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m;n</m:t>
            </m:r>
          </m:e>
        </m:d>
      </m:oMath>
      <w:r>
        <w:rPr>
          <w:rFonts w:eastAsiaTheme="minorEastAsia"/>
          <w:sz w:val="28"/>
          <w:szCs w:val="28"/>
        </w:rPr>
        <w:t xml:space="preserve"> a osu rovnoběžnou s jednou z</w:t>
      </w:r>
      <w:r w:rsidRPr="00FE16C5">
        <w:rPr>
          <w:rFonts w:eastAsiaTheme="minorEastAsia"/>
          <w:sz w:val="28"/>
          <w:szCs w:val="28"/>
        </w:rPr>
        <w:t>e souřadnicových os, můžeme parabolu analyticky vyjádřit ve vrcholovém tvaru nebo obecnou rovnicí.</w:t>
      </w:r>
    </w:p>
    <w:p w:rsidR="009D310E" w:rsidRPr="00FE16C5" w:rsidRDefault="009D310E" w:rsidP="009D310E">
      <w:pPr>
        <w:rPr>
          <w:sz w:val="28"/>
          <w:szCs w:val="28"/>
        </w:rPr>
      </w:pPr>
    </w:p>
    <w:p w:rsidR="009D310E" w:rsidRPr="00FE16C5" w:rsidRDefault="009D310E" w:rsidP="009D310E">
      <w:pPr>
        <w:rPr>
          <w:b/>
          <w:sz w:val="40"/>
          <w:szCs w:val="40"/>
          <w:u w:val="single"/>
        </w:rPr>
      </w:pPr>
      <w:r w:rsidRPr="00FE16C5">
        <w:rPr>
          <w:b/>
          <w:sz w:val="40"/>
          <w:szCs w:val="40"/>
          <w:highlight w:val="yellow"/>
          <w:u w:val="single"/>
        </w:rPr>
        <w:t>Rovnice paraboly ve vrcholovém tvaru</w:t>
      </w:r>
      <w:r w:rsidRPr="00FE16C5">
        <w:rPr>
          <w:b/>
          <w:sz w:val="40"/>
          <w:szCs w:val="40"/>
          <w:u w:val="single"/>
        </w:rPr>
        <w:t>:</w:t>
      </w:r>
    </w:p>
    <w:p w:rsidR="009D310E" w:rsidRPr="00FE16C5" w:rsidRDefault="009D310E" w:rsidP="009D310E">
      <w:pPr>
        <w:rPr>
          <w:b/>
          <w:sz w:val="40"/>
          <w:szCs w:val="40"/>
          <w:u w:val="single"/>
        </w:rPr>
      </w:pPr>
    </w:p>
    <w:p w:rsidR="009D310E" w:rsidRPr="00687CC9" w:rsidRDefault="009D310E" w:rsidP="009D310E">
      <w:pPr>
        <w:rPr>
          <w:b/>
          <w:sz w:val="36"/>
          <w:szCs w:val="36"/>
        </w:rPr>
      </w:pPr>
      <w:r w:rsidRPr="00687CC9">
        <w:rPr>
          <w:b/>
          <w:sz w:val="36"/>
          <w:szCs w:val="36"/>
        </w:rPr>
        <w:lastRenderedPageBreak/>
        <w:t>a)</w:t>
      </w:r>
    </w:p>
    <w:p w:rsidR="009D310E" w:rsidRPr="00687CC9" w:rsidRDefault="009D310E" w:rsidP="009D310E">
      <w:pPr>
        <w:rPr>
          <w:rFonts w:eastAsiaTheme="minorEastAsia"/>
          <w:b/>
          <w:sz w:val="36"/>
          <w:szCs w:val="36"/>
        </w:rPr>
      </w:pPr>
      <m:oMath>
        <m:r>
          <m:rPr>
            <m:sty m:val="bi"/>
          </m:rPr>
          <w:rPr>
            <w:rFonts w:ascii="Cambria Math" w:hAnsi="Cambria Math"/>
            <w:sz w:val="36"/>
            <w:szCs w:val="36"/>
            <w:highlight w:val="yellow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36"/>
                <w:szCs w:val="36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yellow"/>
              </w:rPr>
              <m:t>0;0</m:t>
            </m:r>
          </m:e>
        </m:d>
      </m:oMath>
      <w:r w:rsidRPr="00687CC9">
        <w:rPr>
          <w:rFonts w:eastAsiaTheme="minorEastAsia"/>
          <w:b/>
          <w:sz w:val="36"/>
          <w:szCs w:val="36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a1)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>osa paraboly splývá s osou y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py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nad vrcholem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shora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pod vrcholem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zdola.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a2)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osa paraboly splývá s osou 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napravo od vrcholu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zprava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nalevo od vrcholu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zleva.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9D310E" w:rsidRPr="00687CC9" w:rsidRDefault="009D310E" w:rsidP="009D310E">
      <w:pPr>
        <w:rPr>
          <w:rFonts w:eastAsiaTheme="minorEastAsia"/>
          <w:b/>
          <w:sz w:val="36"/>
          <w:szCs w:val="36"/>
        </w:rPr>
      </w:pPr>
      <w:r w:rsidRPr="00687CC9">
        <w:rPr>
          <w:rFonts w:eastAsiaTheme="minorEastAsia"/>
          <w:b/>
          <w:sz w:val="36"/>
          <w:szCs w:val="36"/>
        </w:rPr>
        <w:t>b)</w:t>
      </w:r>
    </w:p>
    <w:p w:rsidR="009D310E" w:rsidRDefault="009D310E" w:rsidP="009D310E">
      <w:pPr>
        <w:rPr>
          <w:rFonts w:eastAsiaTheme="minorEastAsia"/>
          <w:b/>
          <w:sz w:val="36"/>
          <w:szCs w:val="36"/>
        </w:rPr>
      </w:pPr>
      <m:oMath>
        <m:r>
          <m:rPr>
            <m:sty m:val="bi"/>
          </m:rPr>
          <w:rPr>
            <w:rFonts w:ascii="Cambria Math" w:hAnsi="Cambria Math"/>
            <w:sz w:val="36"/>
            <w:szCs w:val="36"/>
            <w:highlight w:val="yellow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36"/>
                <w:szCs w:val="36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yellow"/>
              </w:rPr>
              <m:t>m;n</m:t>
            </m:r>
          </m:e>
        </m:d>
      </m:oMath>
      <w:r w:rsidRPr="00687CC9">
        <w:rPr>
          <w:rFonts w:eastAsiaTheme="minorEastAsia"/>
          <w:b/>
          <w:sz w:val="36"/>
          <w:szCs w:val="36"/>
        </w:rPr>
        <w:t xml:space="preserve"> </w:t>
      </w:r>
    </w:p>
    <w:p w:rsidR="009D310E" w:rsidRPr="00687CC9" w:rsidRDefault="009D310E" w:rsidP="009D310E">
      <w:pPr>
        <w:rPr>
          <w:rFonts w:eastAsiaTheme="minorEastAsia"/>
          <w:b/>
          <w:sz w:val="36"/>
          <w:szCs w:val="36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b1)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>osa paraboly je rovnoběžná s osou y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y-n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nad vrcholem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shora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1CA8BF67" wp14:editId="10C3975B">
            <wp:extent cx="2383790" cy="2540000"/>
            <wp:effectExtent l="0" t="0" r="0" b="0"/>
            <wp:docPr id="18" name="obrázek 2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rabol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pod vrcholem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zdola.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A9235BB" wp14:editId="16241F34">
            <wp:extent cx="2399030" cy="2563495"/>
            <wp:effectExtent l="0" t="0" r="1270" b="8255"/>
            <wp:docPr id="19" name="obrázek 3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rabo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b2)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osa paraboly je rovnoběžná s osou 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y-n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x-m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napravo od vrcholu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zprava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02CDC052" wp14:editId="2A57C6A2">
            <wp:extent cx="2922905" cy="2797810"/>
            <wp:effectExtent l="0" t="0" r="0" b="2540"/>
            <wp:docPr id="20" name="obrázek 4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rabol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nalevo od vrcholu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zleva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46BFB37" wp14:editId="3D91269A">
            <wp:extent cx="2727325" cy="2610485"/>
            <wp:effectExtent l="0" t="0" r="0" b="0"/>
            <wp:docPr id="21" name="obrázek 5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abo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highlight w:val="yellow"/>
          <w:u w:val="single"/>
        </w:rPr>
        <w:t>Obecná rovnice paraboly</w:t>
      </w:r>
      <w:r w:rsidRPr="00FE16C5">
        <w:rPr>
          <w:b/>
          <w:sz w:val="36"/>
          <w:szCs w:val="36"/>
          <w:u w:val="single"/>
        </w:rPr>
        <w:t>:</w:t>
      </w:r>
    </w:p>
    <w:p w:rsidR="009D310E" w:rsidRPr="00FE16C5" w:rsidRDefault="005220B3" w:rsidP="009D310E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+Ax+By+C=0</m:t>
        </m:r>
      </m:oMath>
      <w:r w:rsidR="009D310E"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nebo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+Ay+Bx+C=0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</m:t>
        </m:r>
      </m:oMath>
      <w:r w:rsidR="009D310E" w:rsidRPr="00FE16C5">
        <w:rPr>
          <w:rFonts w:eastAsiaTheme="minorEastAsia"/>
          <w:b/>
          <w:sz w:val="28"/>
          <w:szCs w:val="28"/>
        </w:rPr>
        <w:t xml:space="preserve"> </w:t>
      </w:r>
      <w:r w:rsidR="009D310E" w:rsidRPr="00FE16C5">
        <w:rPr>
          <w:rFonts w:eastAsiaTheme="minorEastAsia"/>
          <w:sz w:val="28"/>
          <w:szCs w:val="28"/>
        </w:rPr>
        <w:t xml:space="preserve">kde </w:t>
      </w:r>
      <m:oMath>
        <m:r>
          <w:rPr>
            <w:rFonts w:ascii="Cambria Math" w:eastAsiaTheme="minorEastAsia" w:hAnsi="Cambria Math"/>
            <w:sz w:val="28"/>
            <w:szCs w:val="28"/>
          </w:rPr>
          <m:t>A, B, C∈R, B≠0.</m:t>
        </m:r>
      </m:oMath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Obecná rovnice vznikne úpravou rovnice ve vrcholovém tvaru.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310E" w:rsidRPr="00FE16C5" w:rsidRDefault="009D310E" w:rsidP="009D310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310E" w:rsidRPr="00FE16C5" w:rsidRDefault="009D310E" w:rsidP="009D310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310E" w:rsidRPr="00FE16C5" w:rsidRDefault="009D310E" w:rsidP="009D310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310E" w:rsidRPr="00FE16C5" w:rsidRDefault="009D310E" w:rsidP="009D3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D310E" w:rsidRPr="00FE16C5" w:rsidRDefault="009D310E" w:rsidP="009D310E">
      <w:pPr>
        <w:rPr>
          <w:b/>
          <w:sz w:val="28"/>
          <w:szCs w:val="28"/>
        </w:rPr>
      </w:pPr>
    </w:p>
    <w:p w:rsidR="009D310E" w:rsidRPr="00FE16C5" w:rsidRDefault="009D310E" w:rsidP="009D310E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</w:p>
    <w:p w:rsidR="009D310E" w:rsidRPr="00FE16C5" w:rsidRDefault="009D310E" w:rsidP="009D310E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1) Napište rovnici paraboly, která má vrchol v počátku</w:t>
      </w:r>
      <w:r>
        <w:rPr>
          <w:b/>
          <w:sz w:val="28"/>
          <w:szCs w:val="28"/>
        </w:rPr>
        <w:t xml:space="preserve"> soustavy souřadné a ohnisko </w:t>
      </w:r>
      <w:r w:rsidRPr="00FE16C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FE16C5">
        <w:rPr>
          <w:b/>
          <w:sz w:val="28"/>
          <w:szCs w:val="28"/>
        </w:rPr>
        <w:t>v bodě o souřadnicích</w:t>
      </w:r>
    </w:p>
    <w:p w:rsidR="009D310E" w:rsidRPr="00FE16C5" w:rsidRDefault="009D310E" w:rsidP="009D310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a) F=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-3;0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0;2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spacing w:after="0"/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sz w:val="28"/>
          <w:szCs w:val="28"/>
          <w:u w:val="single"/>
        </w:rPr>
      </w:pPr>
      <w:r w:rsidRPr="00FE16C5">
        <w:rPr>
          <w:sz w:val="28"/>
          <w:szCs w:val="28"/>
          <w:u w:val="single"/>
        </w:rPr>
        <w:t>Řešení:</w:t>
      </w:r>
    </w:p>
    <w:p w:rsidR="009D310E" w:rsidRPr="00FE16C5" w:rsidRDefault="009D310E" w:rsidP="009D310E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1a)</w:t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 xml:space="preserve">Ohnisko leží na záporné části osy x, parabola bude mít rovnici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=-2px</m:t>
        </m:r>
      </m:oMath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F;V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p=6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Default="005220B3" w:rsidP="009D310E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=-12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</m:t>
        </m:r>
      </m:oMath>
      <w:r w:rsidR="009D310E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1b)</w:t>
      </w:r>
    </w:p>
    <w:p w:rsidR="009D310E" w:rsidRPr="00FE16C5" w:rsidRDefault="009D310E" w:rsidP="009D310E">
      <w:pPr>
        <w:rPr>
          <w:sz w:val="28"/>
          <w:szCs w:val="28"/>
        </w:rPr>
      </w:pPr>
      <w:r w:rsidRPr="00FE16C5">
        <w:rPr>
          <w:sz w:val="28"/>
          <w:szCs w:val="28"/>
        </w:rPr>
        <w:t xml:space="preserve">Ohnisko leží na kladné části osy y, parabola bude mít rovnici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=2py</m:t>
        </m:r>
      </m:oMath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F;V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=2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p=4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Default="005220B3" w:rsidP="009D310E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=8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y</m:t>
        </m:r>
      </m:oMath>
      <w:r w:rsidR="009D310E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</w:p>
    <w:p w:rsidR="009D310E" w:rsidRPr="00FE16C5" w:rsidRDefault="009D310E" w:rsidP="009D310E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2)</w:t>
      </w:r>
    </w:p>
    <w:p w:rsidR="009D310E" w:rsidRPr="00DC60E6" w:rsidRDefault="009D310E" w:rsidP="009D310E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Napište rovnici a určete souřadnice vrcholu paraboly, která má osu rovnoběžnou s osou y a prochází body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0;3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C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5;-12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9D310E" w:rsidRPr="00FE16C5" w:rsidRDefault="009D310E" w:rsidP="009D310E">
      <w:pPr>
        <w:rPr>
          <w:sz w:val="28"/>
          <w:szCs w:val="28"/>
          <w:u w:val="single"/>
        </w:rPr>
      </w:pPr>
      <w:r w:rsidRPr="00FE16C5">
        <w:rPr>
          <w:sz w:val="28"/>
          <w:szCs w:val="28"/>
          <w:u w:val="single"/>
        </w:rPr>
        <w:t>Řešení: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oIIy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 xml:space="preserve">parabola má obecnou rovnici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+Ax+By+C=0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Protože dané body leží na parabole, musí jejich souřadnice splňovat uvedenou rovnici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lastRenderedPageBreak/>
        <w:t>Postupně dosadíme souřadnice bodů a dostaneme soustavu tří rovnic o třech neznámých a tu řešíme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0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3B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4</w:t>
      </w:r>
      <w:r w:rsidRPr="00FE16C5">
        <w:rPr>
          <w:rFonts w:eastAsiaTheme="minorEastAsia"/>
          <w:sz w:val="28"/>
          <w:szCs w:val="28"/>
        </w:rPr>
        <w:tab/>
        <w:t>-</w:t>
      </w:r>
      <w:r w:rsidRPr="00FE16C5">
        <w:rPr>
          <w:rFonts w:eastAsiaTheme="minorEastAsia"/>
          <w:sz w:val="28"/>
          <w:szCs w:val="28"/>
        </w:rPr>
        <w:tab/>
        <w:t>2A</w:t>
      </w:r>
      <w:r w:rsidRPr="00FE16C5">
        <w:rPr>
          <w:rFonts w:eastAsiaTheme="minorEastAsia"/>
          <w:sz w:val="28"/>
          <w:szCs w:val="28"/>
        </w:rPr>
        <w:tab/>
        <w:t>-</w:t>
      </w:r>
      <w:r w:rsidRPr="00FE16C5">
        <w:rPr>
          <w:rFonts w:eastAsiaTheme="minorEastAsia"/>
          <w:sz w:val="28"/>
          <w:szCs w:val="28"/>
        </w:rPr>
        <w:tab/>
        <w:t>5B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25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5A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12B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C</w:t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  <w:r w:rsidRPr="00FE16C5">
        <w:rPr>
          <w:rFonts w:eastAsiaTheme="minorEastAsia"/>
          <w:sz w:val="28"/>
          <w:szCs w:val="28"/>
          <w:u w:val="single"/>
        </w:rPr>
        <w:tab/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Odečteme postupně druhou rovnici od první a třetí od první. Vyruší se neznámá C a dostaneme soustavu dvou rovnic o dvou neznámých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-4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2A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8B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</w:rPr>
        <w:t>-</w:t>
      </w:r>
      <w:r w:rsidRPr="00FE16C5">
        <w:rPr>
          <w:rFonts w:eastAsiaTheme="minorEastAsia"/>
          <w:sz w:val="28"/>
          <w:szCs w:val="28"/>
          <w:u w:val="single"/>
        </w:rPr>
        <w:t>25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5A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15B</w:t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První rovnici vydělíme dvěma, druhou pěti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-2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A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4B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-5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A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3B</w:t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Obě rovnice stačí sečíst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-7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7B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1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Postupným zpětným dosazováním obdržíme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A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-2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3B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-3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 xml:space="preserve">Parabola má obecnou rovnici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x+y-3=0 (nebo:y=-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+2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x+3)</m:t>
        </m:r>
      </m:oMath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Převedeme na rovnici ve vrcholovém tvaru doplněním na čtverec</w:t>
      </w:r>
    </w:p>
    <w:p w:rsidR="009D310E" w:rsidRPr="00FE16C5" w:rsidRDefault="005220B3" w:rsidP="009D310E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-2x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=-y+3+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1</m:t>
        </m:r>
      </m:oMath>
      <w:r w:rsidR="009D310E"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=-y+4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y-4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w:lastRenderedPageBreak/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1;4</m:t>
            </m:r>
          </m:e>
        </m:d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 Upravte dané rovnice na vrcholový tvar a určete souřadnice vrcholu paraboly, ohniska a rovnici řídící přímky.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a)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y+2=0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=-2y-2+4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=-2y+2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y-1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=-2∙1∙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y-1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y-n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parabola je otevřená zdola, p=1,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-2;1-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d:y=1+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b)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y+7=0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-2y+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=3x-7+1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=3x-6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y-n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x-m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parabola je otevřená zprava, p=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2+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d:x=2-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c) 2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y-3=0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lastRenderedPageBreak/>
        <w:t>Řešení: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 =10y+3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-3x+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=10y+3+2∙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=10y+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=5y+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=5∙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y-n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parabola je otevřená shora, p=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d:y=-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=-2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4) Napište rovnici paraboly, která má vrchol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2;-5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a řídící přímku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a) d:x=4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Ze zadaných hodnot vyplývá, že parabola je otevřená zleva a že tedy musí mít rovnici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y+5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=x-m=2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p=4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y+5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=-8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x-2</m:t>
            </m:r>
          </m:e>
        </m:d>
      </m:oMath>
      <w:r w:rsidR="009D310E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d:y=-6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lastRenderedPageBreak/>
        <w:t>Řešení: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Ze zadaných hodnot vyplývá, že parabola je otevřená shora a že tedy musí mít rovnici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y+5</m:t>
            </m:r>
          </m:e>
        </m:d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=n-y=-5-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9D310E"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p=2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9D310E" w:rsidRPr="00FE16C5" w:rsidRDefault="005220B3" w:rsidP="009D310E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x-2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=4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y+5</m:t>
            </m:r>
          </m:e>
        </m:d>
      </m:oMath>
      <w:r w:rsidR="009D310E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D310E" w:rsidRPr="00FE16C5" w:rsidRDefault="009D310E" w:rsidP="009D310E">
      <w:pPr>
        <w:rPr>
          <w:rFonts w:eastAsiaTheme="minorEastAsia"/>
          <w:sz w:val="28"/>
          <w:szCs w:val="28"/>
          <w:u w:val="single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b/>
          <w:sz w:val="28"/>
          <w:szCs w:val="28"/>
        </w:rPr>
      </w:pPr>
    </w:p>
    <w:p w:rsidR="009D310E" w:rsidRPr="00FE16C5" w:rsidRDefault="009D310E" w:rsidP="009D310E">
      <w:pPr>
        <w:rPr>
          <w:rFonts w:eastAsiaTheme="minorEastAsia"/>
          <w:sz w:val="28"/>
          <w:szCs w:val="28"/>
        </w:rPr>
      </w:pPr>
    </w:p>
    <w:p w:rsidR="009D310E" w:rsidRPr="00FE16C5" w:rsidRDefault="009D310E" w:rsidP="009D310E">
      <w:pPr>
        <w:rPr>
          <w:sz w:val="28"/>
          <w:szCs w:val="28"/>
          <w:u w:val="single"/>
        </w:rPr>
      </w:pPr>
    </w:p>
    <w:p w:rsidR="009D310E" w:rsidRPr="00FE16C5" w:rsidRDefault="009D310E" w:rsidP="009D310E">
      <w:pPr>
        <w:rPr>
          <w:sz w:val="28"/>
          <w:szCs w:val="28"/>
          <w:u w:val="single"/>
        </w:rPr>
      </w:pPr>
    </w:p>
    <w:p w:rsidR="009D310E" w:rsidRDefault="009D310E" w:rsidP="009D310E">
      <w:pPr>
        <w:rPr>
          <w:sz w:val="28"/>
          <w:szCs w:val="28"/>
          <w:u w:val="single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B3" w:rsidRDefault="005220B3" w:rsidP="00857E23">
      <w:pPr>
        <w:spacing w:after="0" w:line="240" w:lineRule="auto"/>
      </w:pPr>
      <w:r>
        <w:separator/>
      </w:r>
    </w:p>
  </w:endnote>
  <w:endnote w:type="continuationSeparator" w:id="0">
    <w:p w:rsidR="005220B3" w:rsidRDefault="005220B3" w:rsidP="0085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097CE970" wp14:editId="56AB010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B3" w:rsidRDefault="005220B3" w:rsidP="00857E23">
      <w:pPr>
        <w:spacing w:after="0" w:line="240" w:lineRule="auto"/>
      </w:pPr>
      <w:r>
        <w:separator/>
      </w:r>
    </w:p>
  </w:footnote>
  <w:footnote w:type="continuationSeparator" w:id="0">
    <w:p w:rsidR="005220B3" w:rsidRDefault="005220B3" w:rsidP="00857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E23" w:rsidRDefault="00857E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30BB1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220B3"/>
    <w:rsid w:val="00550919"/>
    <w:rsid w:val="00556153"/>
    <w:rsid w:val="005E2907"/>
    <w:rsid w:val="00614A23"/>
    <w:rsid w:val="00652B70"/>
    <w:rsid w:val="006718C0"/>
    <w:rsid w:val="00672E02"/>
    <w:rsid w:val="00673F04"/>
    <w:rsid w:val="00685570"/>
    <w:rsid w:val="007022AB"/>
    <w:rsid w:val="007C1B7E"/>
    <w:rsid w:val="007D7B27"/>
    <w:rsid w:val="007E42CE"/>
    <w:rsid w:val="00823E12"/>
    <w:rsid w:val="00857E23"/>
    <w:rsid w:val="008C0688"/>
    <w:rsid w:val="008C65D8"/>
    <w:rsid w:val="008D2D47"/>
    <w:rsid w:val="008F6FEF"/>
    <w:rsid w:val="009A668E"/>
    <w:rsid w:val="009D310E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512E8-B24E-4149-85DD-6B7F3624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5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7E23"/>
  </w:style>
  <w:style w:type="paragraph" w:styleId="Zpat">
    <w:name w:val="footer"/>
    <w:basedOn w:val="Normln"/>
    <w:link w:val="ZpatChar"/>
    <w:uiPriority w:val="99"/>
    <w:unhideWhenUsed/>
    <w:rsid w:val="00857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7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867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2013-07-30T12:29:00Z</dcterms:created>
  <dcterms:modified xsi:type="dcterms:W3CDTF">2014-09-30T16:12:00Z</dcterms:modified>
</cp:coreProperties>
</file>