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A75D3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r w:rsidRPr="00FE16C5">
              <w:t>MATEMATIKA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r w:rsidRPr="00FE16C5">
              <w:t>Miloslav Novák, Mgr.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b/>
              </w:rPr>
              <w:t>III C20 – Vzájemná poloha přímky a kuželosečky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r w:rsidRPr="00FE16C5">
              <w:t>středoškolské vzdělání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r>
              <w:t>4. ročník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r>
              <w:t>žák řeší úlohy o vzájemné poloze přímky a kuželosečky</w:t>
            </w:r>
          </w:p>
        </w:tc>
      </w:tr>
      <w:tr w:rsidR="00CA7762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762" w:rsidRPr="00FE16C5" w:rsidRDefault="00CA7762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762" w:rsidRPr="00FE16C5" w:rsidRDefault="00CA7762" w:rsidP="00C81F25">
            <w:r>
              <w:t>únor 2013</w:t>
            </w:r>
          </w:p>
        </w:tc>
      </w:tr>
    </w:tbl>
    <w:p w:rsidR="00CA7762" w:rsidRPr="00FE16C5" w:rsidRDefault="00CA7762" w:rsidP="00CA7762">
      <w:pPr>
        <w:spacing w:after="0"/>
      </w:pPr>
    </w:p>
    <w:p w:rsidR="00CA7762" w:rsidRPr="00FE16C5" w:rsidRDefault="00CA7762" w:rsidP="00CA7762"/>
    <w:p w:rsidR="00CA7762" w:rsidRPr="00FE16C5" w:rsidRDefault="00CA7762" w:rsidP="00CA7762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highlight w:val="yellow"/>
          <w:u w:val="single"/>
        </w:rPr>
        <w:t>Teorie:</w:t>
      </w:r>
    </w:p>
    <w:p w:rsidR="00CA7762" w:rsidRPr="00FE16C5" w:rsidRDefault="00CA7762" w:rsidP="00CA7762">
      <w:pPr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Vnější přímka kuželosečky </w:t>
      </w:r>
      <w:r w:rsidRPr="00FE16C5">
        <w:rPr>
          <w:sz w:val="28"/>
          <w:szCs w:val="28"/>
        </w:rPr>
        <w:t>je přímka, která s ní nemá žádný společný bod.</w:t>
      </w:r>
    </w:p>
    <w:p w:rsidR="00CA7762" w:rsidRPr="00FE16C5" w:rsidRDefault="00CA7762" w:rsidP="00CA7762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Tečna kuželosečky </w:t>
      </w:r>
      <w:r w:rsidRPr="00FE16C5">
        <w:rPr>
          <w:sz w:val="28"/>
          <w:szCs w:val="28"/>
        </w:rPr>
        <w:t xml:space="preserve">je přímka, která s ní má právě jeden bod společný a neobsahuje žádný vnitřní bod kuželosečky. Společný bod přímky a kuželosečky se označuje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T=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FE16C5">
        <w:rPr>
          <w:rFonts w:eastAsiaTheme="minorEastAsia"/>
          <w:sz w:val="28"/>
          <w:szCs w:val="28"/>
        </w:rPr>
        <w:t xml:space="preserve"> a nazývá se </w:t>
      </w:r>
      <w:r w:rsidRPr="00FE16C5">
        <w:rPr>
          <w:rFonts w:eastAsiaTheme="minorEastAsia"/>
          <w:b/>
          <w:sz w:val="28"/>
          <w:szCs w:val="28"/>
        </w:rPr>
        <w:t>bod dotyku.</w:t>
      </w:r>
    </w:p>
    <w:p w:rsidR="00CA7762" w:rsidRPr="00FE16C5" w:rsidRDefault="00CA7762" w:rsidP="00CA7762">
      <w:pPr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Sečna kuželosečky </w:t>
      </w:r>
      <w:r w:rsidRPr="00FE16C5">
        <w:rPr>
          <w:sz w:val="28"/>
          <w:szCs w:val="28"/>
        </w:rPr>
        <w:t>je přímka, která má s kuželosečkou společné právě dva body, nebo obsahuje právě jeden její bod a body vnitřní oblasti kuželosečky.</w:t>
      </w:r>
    </w:p>
    <w:p w:rsidR="00CA7762" w:rsidRPr="00FE16C5" w:rsidRDefault="00CA7762" w:rsidP="00CA7762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Příklady:</w:t>
      </w:r>
    </w:p>
    <w:p w:rsidR="00CA7762" w:rsidRPr="00FE16C5" w:rsidRDefault="00CA7762" w:rsidP="00CA7762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1)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Je dána kvadratická funkce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f:y=2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-8</m:t>
        </m:r>
      </m:oMath>
      <w:r w:rsidRPr="00FE16C5">
        <w:rPr>
          <w:rFonts w:eastAsiaTheme="minorEastAsia"/>
          <w:b/>
          <w:sz w:val="28"/>
          <w:szCs w:val="28"/>
        </w:rPr>
        <w:t>.</w:t>
      </w:r>
    </w:p>
    <w:p w:rsidR="00CA7762" w:rsidRPr="00FE16C5" w:rsidRDefault="00CA7762" w:rsidP="00CA7762">
      <w:pPr>
        <w:spacing w:after="100" w:afterAutospacing="1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Vypočítejte obsah trojúhelníku, jehož vrcholy jsou průsečíky grafu funkce se souřadnicovými osami.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Průsečík paraboly s osou y má x-ovou souřadnici nulovou: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x=0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y=2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0-3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-8=2∙9-8=18-8=10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Dostaneme tak bod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0;10</m:t>
            </m:r>
          </m:e>
        </m:d>
      </m:oMath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Průsečíky paraboly s osou x mají y-ovou souřadnici nulovou: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x-3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x-3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=8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x-3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=4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Odmocníme; pozor: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x-3</m:t>
            </m:r>
          </m:e>
        </m:d>
      </m:oMath>
    </w:p>
    <w:p w:rsidR="00CA7762" w:rsidRPr="00FE16C5" w:rsidRDefault="00A75D38" w:rsidP="00CA7762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=1;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=5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Dostaneme body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5;0</m:t>
            </m:r>
          </m:e>
        </m:d>
      </m:oMath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Počítáme obsah trojúhelníku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Y</m:t>
        </m:r>
      </m:oMath>
      <w:r w:rsidRPr="00FE16C5">
        <w:rPr>
          <w:rFonts w:eastAsiaTheme="minorEastAsia"/>
          <w:sz w:val="28"/>
          <w:szCs w:val="28"/>
        </w:rPr>
        <w:t>.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Základna trojúhelníku má velikost 4, výška trojúhelníku je 10.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Obsah trojúhelníku </w:t>
      </w:r>
      <m:oMath>
        <m:r>
          <w:rPr>
            <w:rFonts w:ascii="Cambria Math" w:eastAsiaTheme="minorEastAsia" w:hAnsi="Cambria Math"/>
            <w:sz w:val="28"/>
            <w:szCs w:val="28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z∙v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4∙10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=20</m:t>
        </m:r>
      </m:oMath>
    </w:p>
    <w:p w:rsidR="00CA7762" w:rsidRPr="00FE16C5" w:rsidRDefault="00CA7762" w:rsidP="00CA7762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>Obsah hledaného trojúhelníku je 20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j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</m:oMath>
      <w:r w:rsidRPr="00FE16C5">
        <w:rPr>
          <w:rFonts w:eastAsiaTheme="minorEastAsia"/>
          <w:b/>
          <w:color w:val="FF0000"/>
          <w:sz w:val="28"/>
          <w:szCs w:val="28"/>
        </w:rPr>
        <w:t>.</w:t>
      </w:r>
    </w:p>
    <w:p w:rsidR="00CA7762" w:rsidRPr="00FE16C5" w:rsidRDefault="00CA7762" w:rsidP="00CA7762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CA7762" w:rsidRPr="00FE16C5" w:rsidRDefault="00CA7762" w:rsidP="00CA7762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2)</w:t>
      </w:r>
    </w:p>
    <w:p w:rsidR="00CA7762" w:rsidRPr="00FE16C5" w:rsidRDefault="00CA7762" w:rsidP="00CA7762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Určete vzájemnou polohu přímky a kružnice:</w:t>
      </w:r>
    </w:p>
    <w:p w:rsidR="00CA7762" w:rsidRPr="00FE16C5" w:rsidRDefault="00CA7762" w:rsidP="00CA7762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p:x-2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y+5=0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k: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=25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b/>
          <w:sz w:val="28"/>
          <w:szCs w:val="28"/>
        </w:rPr>
      </w:pP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 rovnice přímky vyjádříme jednu neznámou; v našem případě x.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x=2y-5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Dosadíme do rovnice kružnice a řešíme kvadratickou rovnici.</w:t>
      </w:r>
    </w:p>
    <w:p w:rsidR="00CA7762" w:rsidRPr="00FE16C5" w:rsidRDefault="00A75D38" w:rsidP="00CA7762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2y-5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=25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-20y+25+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-20y=0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5y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=0;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=4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Rovnice má dva kořeny, </w:t>
      </w:r>
      <w:r w:rsidRPr="00FE16C5">
        <w:rPr>
          <w:rFonts w:eastAsiaTheme="minorEastAsia"/>
          <w:b/>
          <w:color w:val="FF0000"/>
          <w:sz w:val="28"/>
          <w:szCs w:val="28"/>
        </w:rPr>
        <w:t>daná přímka je sečnou kružnice.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Dosazením vypočítaných hodnot snadno dostaneme i x-ové souřadnice průsečíků obou útvarů.</w:t>
      </w:r>
    </w:p>
    <w:p w:rsidR="00CA7762" w:rsidRPr="00FE16C5" w:rsidRDefault="00A75D38" w:rsidP="00CA7762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=-5;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w:lastRenderedPageBreak/>
          <m:t>p∩k=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-5;0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;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3;4</m:t>
                </m:r>
              </m:e>
            </m:d>
          </m:e>
        </m:d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CA7762" w:rsidRPr="00FE16C5" w:rsidRDefault="00CA7762" w:rsidP="00CA7762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Průnikem přímky a kružnice je množina dvou bodů o souřadnicích ……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Je dána přímka a kružnice o rovnicích: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 -x+2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y-5=0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k: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=85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Určete délku tětivy.</w:t>
      </w:r>
    </w:p>
    <w:p w:rsidR="00CA7762" w:rsidRPr="00FE16C5" w:rsidRDefault="00CA7762" w:rsidP="00CA7762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Řešíme soustavu dvou rovnic o dvou neznámých metodou dosazovací.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x=2y-5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-20y+25+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-85=0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-20y-60=0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-4y-12=0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=6;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Návrat k substituci: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=7;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=-9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Krajní body tětivy mají tedy souřadnice: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7;6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;Q=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-9;-2</m:t>
            </m:r>
          </m:e>
        </m:d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Velikost tětivy určíme jako velikost vektoru: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PQ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=Q-P=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-16;-8</m:t>
            </m:r>
          </m:e>
        </m:d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PQ</m:t>
                </m:r>
              </m:e>
            </m:acc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-8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256+64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320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64∙5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=8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lastRenderedPageBreak/>
        <w:t xml:space="preserve">Délka tětivy je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8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e>
        </m:rad>
      </m:oMath>
    </w:p>
    <w:p w:rsidR="00CA7762" w:rsidRPr="00FE16C5" w:rsidRDefault="00CA7762" w:rsidP="00CA7762">
      <w:pPr>
        <w:rPr>
          <w:rFonts w:eastAsiaTheme="minorEastAsia"/>
          <w:b/>
          <w:color w:val="FF0000"/>
          <w:sz w:val="28"/>
          <w:szCs w:val="28"/>
        </w:rPr>
      </w:pPr>
    </w:p>
    <w:p w:rsidR="00CA7762" w:rsidRPr="00FE16C5" w:rsidRDefault="00CA7762" w:rsidP="00CA7762">
      <w:pPr>
        <w:rPr>
          <w:rFonts w:eastAsiaTheme="minorEastAsia"/>
          <w:b/>
          <w:color w:val="FF0000"/>
          <w:sz w:val="28"/>
          <w:szCs w:val="28"/>
        </w:rPr>
      </w:pP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4)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Určete vzájemnou polohu přímky a elipsy: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p:5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y-25=0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E: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Řešíme opět soustavu dvou rovnic o dvou neznámých, nyní v prvním kroku trochu obtížnější.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 rovnice přímky si vyjádříme například x: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25-4y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Rovnici elipsy si napíšeme ve tvaru bez zlomků: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+9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=225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Do rovnice druhého stupně dosadíme za x: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25∙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625-200y+16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+9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=225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Ve zlomku krátíme, příslušné členy sečteme a rovnici napíšeme v anulovaném tvaru: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-200y+400=0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Rovnici vydělíme pětadvaceti a obdržíme: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-8y+16=0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Levá strana rovnice představuje vzorec, můžeme jí proto upravit na tvar:</w:t>
      </w:r>
    </w:p>
    <w:p w:rsidR="00CA7762" w:rsidRPr="00FE16C5" w:rsidRDefault="00A75D38" w:rsidP="00CA7762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y-4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CA7762"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y=4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Rovnice má jediný kořen, </w:t>
      </w:r>
      <w:r w:rsidRPr="00FE16C5">
        <w:rPr>
          <w:rFonts w:eastAsiaTheme="minorEastAsia"/>
          <w:b/>
          <w:color w:val="FF0000"/>
          <w:sz w:val="28"/>
          <w:szCs w:val="28"/>
        </w:rPr>
        <w:t>přímka je tečnou dané elipsy.</w:t>
      </w:r>
    </w:p>
    <w:p w:rsidR="00CA7762" w:rsidRPr="00FE16C5" w:rsidRDefault="00CA7762" w:rsidP="00CA7762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y=4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25-4∙4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25-16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CA7762" w:rsidRPr="00FE16C5" w:rsidRDefault="00CA7762" w:rsidP="00CA7762">
      <w:pPr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 xml:space="preserve">Bod dotyku má souřadnice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T=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;4</m:t>
            </m:r>
          </m:e>
        </m:d>
      </m:oMath>
    </w:p>
    <w:p w:rsidR="00CA7762" w:rsidRDefault="00CA7762" w:rsidP="00CA7762"/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D38" w:rsidRDefault="00A75D38" w:rsidP="00912426">
      <w:pPr>
        <w:spacing w:after="0" w:line="240" w:lineRule="auto"/>
      </w:pPr>
      <w:r>
        <w:separator/>
      </w:r>
    </w:p>
  </w:endnote>
  <w:endnote w:type="continuationSeparator" w:id="0">
    <w:p w:rsidR="00A75D38" w:rsidRDefault="00A75D38" w:rsidP="00912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26" w:rsidRDefault="009124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26" w:rsidRDefault="00912426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04A16010" wp14:editId="16A45D9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26" w:rsidRDefault="009124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D38" w:rsidRDefault="00A75D38" w:rsidP="00912426">
      <w:pPr>
        <w:spacing w:after="0" w:line="240" w:lineRule="auto"/>
      </w:pPr>
      <w:r>
        <w:separator/>
      </w:r>
    </w:p>
  </w:footnote>
  <w:footnote w:type="continuationSeparator" w:id="0">
    <w:p w:rsidR="00A75D38" w:rsidRDefault="00A75D38" w:rsidP="00912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26" w:rsidRDefault="009124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26" w:rsidRDefault="0091242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26" w:rsidRDefault="0091242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287EC8"/>
    <w:rsid w:val="00342635"/>
    <w:rsid w:val="0048723F"/>
    <w:rsid w:val="005213E5"/>
    <w:rsid w:val="00550919"/>
    <w:rsid w:val="008C0688"/>
    <w:rsid w:val="008C65D8"/>
    <w:rsid w:val="008D2D47"/>
    <w:rsid w:val="008F6FEF"/>
    <w:rsid w:val="00912426"/>
    <w:rsid w:val="009E7FC0"/>
    <w:rsid w:val="00A75C6D"/>
    <w:rsid w:val="00A75D38"/>
    <w:rsid w:val="00B4290E"/>
    <w:rsid w:val="00B54389"/>
    <w:rsid w:val="00CA3E1B"/>
    <w:rsid w:val="00CA7762"/>
    <w:rsid w:val="00D47FC4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BFA24-612E-4CB7-B7E4-67B1DE04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12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426"/>
  </w:style>
  <w:style w:type="paragraph" w:styleId="Zpat">
    <w:name w:val="footer"/>
    <w:basedOn w:val="Normln"/>
    <w:link w:val="ZpatChar"/>
    <w:uiPriority w:val="99"/>
    <w:unhideWhenUsed/>
    <w:rsid w:val="00912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2013-07-30T10:27:00Z</dcterms:created>
  <dcterms:modified xsi:type="dcterms:W3CDTF">2014-09-30T16:12:00Z</dcterms:modified>
</cp:coreProperties>
</file>