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C42" w:rsidRDefault="00CB6D68">
      <w:pPr>
        <w:spacing w:after="0" w:line="259" w:lineRule="auto"/>
        <w:ind w:left="0" w:right="332"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-48767</wp:posOffset>
                </wp:positionH>
                <wp:positionV relativeFrom="paragraph">
                  <wp:posOffset>-46522</wp:posOffset>
                </wp:positionV>
                <wp:extent cx="5848553" cy="678434"/>
                <wp:effectExtent l="0" t="0" r="0" b="0"/>
                <wp:wrapNone/>
                <wp:docPr id="2824" name="Group 2824"/>
                <wp:cNvGraphicFramePr/>
                <a:graphic xmlns:a="http://schemas.openxmlformats.org/drawingml/2006/main">
                  <a:graphicData uri="http://schemas.microsoft.com/office/word/2010/wordprocessingGroup">
                    <wpg:wgp>
                      <wpg:cNvGrpSpPr/>
                      <wpg:grpSpPr>
                        <a:xfrm>
                          <a:off x="0" y="0"/>
                          <a:ext cx="5848553" cy="678434"/>
                          <a:chOff x="0" y="0"/>
                          <a:chExt cx="5848553" cy="678434"/>
                        </a:xfrm>
                      </wpg:grpSpPr>
                      <pic:pic xmlns:pic="http://schemas.openxmlformats.org/drawingml/2006/picture">
                        <pic:nvPicPr>
                          <pic:cNvPr id="7" name="Picture 7"/>
                          <pic:cNvPicPr/>
                        </pic:nvPicPr>
                        <pic:blipFill>
                          <a:blip r:embed="rId7"/>
                          <a:stretch>
                            <a:fillRect/>
                          </a:stretch>
                        </pic:blipFill>
                        <pic:spPr>
                          <a:xfrm>
                            <a:off x="54813" y="0"/>
                            <a:ext cx="1647190" cy="667385"/>
                          </a:xfrm>
                          <a:prstGeom prst="rect">
                            <a:avLst/>
                          </a:prstGeom>
                        </pic:spPr>
                      </pic:pic>
                      <wps:wsp>
                        <wps:cNvPr id="3060" name="Shape 3060"/>
                        <wps:cNvSpPr/>
                        <wps:spPr>
                          <a:xfrm>
                            <a:off x="0" y="672338"/>
                            <a:ext cx="1859534" cy="9144"/>
                          </a:xfrm>
                          <a:custGeom>
                            <a:avLst/>
                            <a:gdLst/>
                            <a:ahLst/>
                            <a:cxnLst/>
                            <a:rect l="0" t="0" r="0" b="0"/>
                            <a:pathLst>
                              <a:path w="1859534" h="9144">
                                <a:moveTo>
                                  <a:pt x="0" y="0"/>
                                </a:moveTo>
                                <a:lnTo>
                                  <a:pt x="1859534" y="0"/>
                                </a:lnTo>
                                <a:lnTo>
                                  <a:pt x="1859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61" name="Shape 3061"/>
                        <wps:cNvSpPr/>
                        <wps:spPr>
                          <a:xfrm>
                            <a:off x="1850466" y="6723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62" name="Shape 3062"/>
                        <wps:cNvSpPr/>
                        <wps:spPr>
                          <a:xfrm>
                            <a:off x="1856562" y="672338"/>
                            <a:ext cx="3991991" cy="9144"/>
                          </a:xfrm>
                          <a:custGeom>
                            <a:avLst/>
                            <a:gdLst/>
                            <a:ahLst/>
                            <a:cxnLst/>
                            <a:rect l="0" t="0" r="0" b="0"/>
                            <a:pathLst>
                              <a:path w="3991991" h="9144">
                                <a:moveTo>
                                  <a:pt x="0" y="0"/>
                                </a:moveTo>
                                <a:lnTo>
                                  <a:pt x="3991991" y="0"/>
                                </a:lnTo>
                                <a:lnTo>
                                  <a:pt x="39919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201FC4" id="Group 2824" o:spid="_x0000_s1026" style="position:absolute;margin-left:-3.85pt;margin-top:-3.65pt;width:460.5pt;height:53.4pt;z-index:-251658240" coordsize="58485,678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ZbDzgMAALQPAAAOAAAAZHJzL2Uyb0RvYy54bWzsV9tu3DYQfS/QfyD0&#10;Hmu1V63gdR7qxihQtEaSfgCXS62ISiRBcm9/35mhpFV37TgXIAECG7bEy3B45nAOx7p9e2xqtpfO&#10;K6NXSXYzSpjUwmyU3q6Sfz6+e5MnzAeuN7w2Wq6Sk/TJ27tff7k92EKOTWXqjXQMnGhfHOwqqUKw&#10;RZp6UcmG+xtjpYbJ0riGB+i6bbpx/ADemzodj0bz9GDcxjojpPcweh8nkzvyX5ZShL/L0svA6lUC&#10;2AI9HT3X+EzvbnmxddxWSrQw+FegaLjSsGnv6p4HznZOXblqlHDGmzLcCNOkpiyVkBQDRJONLqJ5&#10;cGZnKZZtcdjaniag9oKnr3Yr/to/OqY2q2Scj6cJ07yBU6KNGY0AQQe7LcDuwdkP9tG1A9vYw5iP&#10;pWvwDdGwI1F76qmVx8AEDM7yaT6bTRImYG6+yKeTaeReVHBAV8tE9funF6bdtimi68FYJQr4a5mC&#10;1hVTL2cUrAo7J5PWSfNZPhru/t3ZN3Colge1VrUKJ0pQOD4EpfePSjy62DmTvugYh1nclC2QFVyA&#10;NrgCuin2/+dgXSv7TtU1so7tFirk9UVePBFtzLl7I3aN1CGKyMkaUBvtK2V9wlwhm7WEnHB/bLJ4&#10;TD44GUSFG5aw8XsQFiLjRT9BKM/AELOHdHkiQWbTPINMuE6SbD5dZEuQKSXJfDHJZ7h7f9a8sM6H&#10;B2kahg3ABzCAYF7w/Z++BdSZtLxFDAQOIGEyw0XjO8agd8XZF2npQ8WtBAjo9nysk9EcoohaIgtG&#10;IxBLa9cLyT9HEqwnpYwnkzweQSelLJ8tZyAfYmmZTUlIA47ELnI05AUupk1kCLiqupY46q6JTH7y&#10;joS0xnXoFJvsALd9B6RaJYQDJxuzlx8NmYULWQPG82yth1a9qy4pwLaz6N6W/A0tB8F3Rt07GkcS&#10;P9OMikG/LzQwTsq+PnYYHLJba6QB85VD6SpBQ5SMjQpQ02rVAEXjxWh0dgzeMAFiTlIrnGqJZNX6&#10;vSzhHqb7Ewe8265/qx3bc6xc9BMzvbYVb0dbcbSmBJX84Pqo0tZlRkufchnl1RrjOklF8xKMaNHE&#10;ygn1B4Lu6ieQ0i+inY0O/XoNVZ9gDqLF5tpsTvFywx4I8vspM7tSJt1xiAMU/LIyIQNH0/n8WX1S&#10;uv1wcUYU367M6OdFWfZm1IhZ1Wmxe79qkirnqya7Ktj+5wm1cXylyTHeGl+iyfkMvTxTMyfLZQa/&#10;P75m9kC+XZm9qxfFObR81SfVyZ+kZtLXD3waUkztZyx+ew770B5+bN/9Bw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MEFAAGAAgAAAAhALIH06PeAAAACAEAAA8AAABkcnMvZG93bnJldi54bWxMj0FrwkAQ&#10;he+F/odlCr3pJg3WGrMRkbYnKVQLxduaHZNgdjZk1yT++46nepo3vMebb7LVaBvRY+drRwriaQQC&#10;qXCmplLBz/5j8gbCB01GN45QwRU9rPLHh0ynxg30jf0ulIJLyKdaQRVCm0rpiwqt9lPXIrF3cp3V&#10;gdeulKbTA5fbRr5E0au0uia+UOkWNxUW593FKvgc9LBO4vd+ez5trof97Ot3G6NSz0/jegki4Bj+&#10;w3DDZ3TImenoLmS8aBRM5nNO3mYCgv1FnLA4sljMQOaZvH8g/wMAAP//AwBQSwMECgAAAAAAAAAh&#10;AFPkWwWBIgAAgSIAABQAAABkcnMvbWVkaWEvaW1hZ2UxLmpwZ//Y/+AAEEpGSUYAAQEBAGAAYAAA&#10;/9sAQwAEAgMDAwIEAwMDBAQEBAUJBgUFBQULCAgGCQ0LDQ0NCwwMDhAUEQ4PEw8MDBIYEhMVFhcX&#10;Fw4RGRsZFhoUFhcW/9sAQwEEBAQFBQUKBgYKFg8MDxYWFhYWFhYWFhYWFhYWFhYWFhYWFhYWFhYW&#10;FhYWFhYWFhYWFhYWFhYWFhYWFhYWFhYW/8AAEQgAYgD3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KKKACiims2KAHU1mxXAfEb4qeGvBu&#10;sJpt+J7q8kj8x47SLf5afwb61I/H/hX/AIQ628UT6zaWul3P+rnuJNn/AADr9+gDzr9oz4+2vw61&#10;yLw/p2lJqup+Wk1wJJfLjt43+4f9uum/Z5+Kum/FLQ57yCzex1DT9iXlo8nmFPM+5Ij9438t/wDv&#10;ivm/9rS08KeKvGSeL/Cni7SL37RAiXlpHceXJ5iR7PMTf99Nmz/v3Xafsd6n4B+G3hzUJ9d8daIm&#10;ra5IjyQR3nmJbxx+Z5cckn/PT95JQB9RqQaWqOl39jqenx3un3Ud1a3CZjmhk3o4rgPjp4/k8Pwr&#10;pWmn/T7iPfv/AOeCf89K4cfjKWCoOtWOnB4Srja6o0dzqvFfjDw/4eixqN9Ejn7ka/frhtU+N2mR&#10;70stGuZ/eZ0RPzNeMXM091cPPO8jzSfPJJJJ+8/7+VD/ANNK/NsXxni6lT9x7kD9GwnBeEhTvXfP&#10;M9eHxxuQ/wA+gps/6+D/APEVpad8bdHdtt3pVzD/ANNEben514f9z93JJ/2zo3/8tI64ocT5vCfO&#10;5aHZU4Tyua+H8T6j8M+OPDeu7I9P1KB3/uO+x/yrowSWKlM18pfD3P8AwnWkv/09p/6Mr6oV3EeO&#10;+K/QeHs6qZnh+ecD4DiHKYZZiIU4TJm4/grnvFvjLw/4ctz/AGleRpKR/qI/nk/74rlfjf8AEB/D&#10;9v8A2NpJT+0503+Z9/yE/wCeleC3s893dyXd1JJPNJ88kjyfvJK87OuKKeCn7Gj78z0Mi4XqY6Ht&#10;qz5IHsepfG+1RpI9M0Z28vr50n/xvzKpRfG7UvM/eaNBs/67vXk/+f3dH346+PnxRm8586mfYQ4X&#10;yinDkcT3PQfjZo08iR6rp13a+Z/H9+OvQvDev6Trln9q0q9juY/VDXyT+88vrWh4c1fUtC1JL7Tr&#10;qSCb/wAhyf8AXSvQy/jLFQq8mKXuHnY/guhKnz4WZ9ddRzSY4xXK/C3xdB4s0X7SnyXMPyXEG/8A&#10;1b11Tfdr9MoYinXp+2gfm9ehOjUdGp0OT8XePPDnh+8+yajehLry9/kIm965S6+NmjRybLPTrqf/&#10;AHtiVwf7Qu+L4nXX7z/lgn/oEdcTH8nzpX53m3FGPo4ipRpr4D9DynhXAVsJTr1H8Z7BL8crkyfJ&#10;oKbP9u4x/wCyU63+OL/8tvDyf8AuM/8AslePf990leP/AK0Zv/Oez/qtk705PxPf9G+Mnhi7byr+&#10;O7smk/5aSR/u/wDvtK77StSsdUs0urC6jnhPR0evkLednX/WVueB/E2o+GdWS6sXk8n/AJeIP+Wb&#10;pXsZZxnX9pyYo8TM+C6KpuphZn1gvTBorN8N6lb6vpFtfWz+ZDcRh0NFfpFKpCrBTXU/PZQlTfKz&#10;Upu4U6sObVjDcSedGPJjjkeTZ9/5K0JDxh4gt9Bs0lmieZ5ZNiRx1kyePtAg8Lvruqz/AGGGOTY6&#10;OfM+f0TZ/rK5jxp4qtfEFmkH9nSII5N8c/mf+068r+OF7A+h6LYQQSRpHcSPJJJJ/rJP3cf/AJDo&#10;Myv8cbnwx4n8bP4g0PXreT7YifaIJ7eRJI3jTy/3f7v/AKZ15l+0FPp32PwzoOlas+ox2dvI8/7u&#10;RI455JP3nl+Z/wBs/wB5Wj4ggjtdYurSD7kckiR+ZXCfER/+Jxa/9c//AGpWgGLq1ld6drF1YXcc&#10;cc1ncSQSR/8ATSOTy6n0TS7/AFSO9+yR+Z/Z9nJdSfvPL/dx+X5n/oyOp/HTySeONXkeTzHk1Cf/&#10;ANGSVtfCn/V+J/8AsW5//RkdBofTH/BPy6nl+DuqRSSyOlrq8iRoekaeXH8iVy/xNvpL7x5q1xO+&#10;/N26R/7ifu66P/gnrz8J9aB765J/6IjrC+LWlvpfxA1KN02JPJ50cn/PRHr4Tjf2n1OB9fwTOH12&#10;fP8AGczn93Xqf7PvhrQ9Vjub7UYUurm3k2JA/wA6R/8AAP8AP3K8sIzVrSdQvtOuvtVjdyWs3/PR&#10;JNlfnmUYungsX7atD3D9DzfB1MVhHRoz5Jn1hHo+nJH5f9n22z/rmK57xR8PfCutW7pJp0cMp/5a&#10;QR7Hrx/S/i14yto/3l3b3X/XeP8A+I8uus0H412zMI9X0ySED+O3kzs/4BX6RSz7JMbT5J+4fm1X&#10;Ic8wv7yF/vMyH4ZazoHjnS7u0P8AaFgl3G7yA7HRN/8AGnevZ9avrfT9Kur+f/VwRPI5/wByq3hv&#10;W9M16yS60q5jnhx/BJ9yuf8Ajtd/ZvhnqLp/y0Bj/wC++K7qGGw+W4OvWwvwHm1q9fMMZRo4r49j&#10;591rU59X1i61GfzN95Jv+f8A9F1R/wCWn/PSl2bKfH/rPL/56V+QVKlSrW55n7LTpwpUuSHwHrPw&#10;L+H1jqOkpr+sW6T+YP8AR4X7JXqFx4T8PS2/kyaPZFPe2Sp/CNlHY+HbO2RfkSBB/wCOVqMhJOa/&#10;ZssynDYfCQhyH4vmWZYjE4mc+c+bvjV4LTwvqiXWnf8AIPvP9XH/AM85K4z7lfQ/7QtlHP8ADS6k&#10;2eY9vJG6f9/K+dJH/eV+b8U4Cngsd7n2z9K4Wx08ZgPf+OB1vwV159F8dWWJP3N2fIuE8z+/9x/+&#10;/lfTSklc18eRvJBIkkcnlvHJvjevrfR5/tGlWs39+DfX0/BGLqVKE6E/sHy/G2DhTxEK8Ptnnvjz&#10;4Yt4n8bvqt1qPk20kcaeXHH8/wAlbvh74beEdMjwmlx3LY5lufnL/nWt4n8Q6V4esvtWqXUcCfcR&#10;P45P9xK8v8QfG+aQPHoekxx/9NLuT/2nH/8AF16mL/sXAV51q3xnlYRZ1j8PCjQ5/ZwPWF8P6Gkf&#10;l/2RY7P7n2dK5/xX8OfCurWD7LKCym+/HPDGIyleQ6h8VfGty3GpRwD/AKd7dP8A2pWTdeM/FVwX&#10;SXX74+Z/Aj+X/wCi68ivxNlE6bh7E9fCcMZxGfP7TkMbUrV9P1Saxn+/bySJ/wB+5Kgqe+ne6uHu&#10;p3kkeT55JHk/eSVBX55UcJ1fch7h+i0OeFKCn8Z9BfszTGb4ctG0m8QXbxqfr8//ALPRUP7Lf/Ik&#10;Xv8A1/v/AOgR0V+4cPyvltL0Pw3Pof8AClV9T0DXp3hjhEcnl+ZJ9+ud1+6d9HvX3/PJbyeY/wD2&#10;zrotehd40mHl+XF87765bVkkfR7qOOOSR5LeRI/+/deoch53Ikf2OGTy49/lyeZ/38rkfiZoN/q9&#10;nDd2EcciWcn+keZJ5flxyf8A7uu7utOu0j0+0njkge4/1ccn/TSSue8df2knhe90nTbC7ur28kjS&#10;TyI/M8uOP/WVoZnj2rTxz6pNJH9ySSSuL8dJJPrllHH+8eSPy40/56SeZXafYrtLh7SS0uPOt45P&#10;Mj8v95H5f+sroPhVHfWvjTT9Zg0KTVYdPuI/M8uz3xxxyfu/+ef/ADzoA8u8QaJqWqfFjVNC020+&#10;1XsmoTpHHHJ5fmSRySeZU/wlSR4/E8flySP/AMI3d/u44/3n+sjrrfALpP8AtmJJ5cjpJ4on+SSP&#10;955fmSf6yn/sUok/7RdnA/zpJb3ccif8s5I/LkoND2b/AIJ1q4+EerSfwSa4/l/9+I69R+Kngi18&#10;X6WihkhvLf8A1E3pXR6fp9ho+nraabYwWtrGPkggjSNPyrkvC/xH0bVtcn0af/Qrq3nePZO/+s/3&#10;Hrycyng5r2OJ+2dWB+twqe2w32DxLxN4L8R+H7h/t2myeT/yzngj8yOT/wCN1z/P/TOvsT93JHyo&#10;kFYOueD/AA5qfmG60i1eSQdfK2P/AN918fjOCU/foTPs8JxvVX+9U7ny1L/00pDXtXxC+FWjwaHd&#10;X+jyPazW8e/Y7/u32V4rXxWZ5TXy+pCFY+zynNqGZU+el9g2fA/iS+8Na9DfWryeX5n+kR/wOle1&#10;fHaePUPhBPdQyfuZfIfen+/Xz5X0JpunPq/7P0NjsDvJpn7v/wBkr6HhurXr4TFYZ/yHzXEmGoUM&#10;ZQxS/nPnzfvp8b7JEk/55/PTJKSvjlpVPtN6J9eaS6vYwOhymxNh/wCAVoe9cX8GdZj1vwXZsz75&#10;oIkgnP8Atp1rr9/z42V+94OvCth4Tgfg2Lozo4icJnH/AB2mEHwu1Qj+4n/oYr5rkH74mvb/ANpT&#10;XII/D8OjI6eddyb5E/2E5+evDpK/L+MsRCpjlCH2D9N4Lw84YCc5/bEr6nW9i0L4fx312/y2dgHk&#10;/BK+afC+nf2p4ksrGP8AefaLiP8A79/8tK93/aCd4PhfPHGdn7yBH/7+R12cJ+0o4PFYo5OKowxO&#10;MwuFPC/FuvX3iHWJtSvp5Hmk/wBXH5n7uNP+ecdZnyUlLbeW9wkcn3PMr5CpUqV6vPOfxn2NOnCh&#10;h+Sn7kIHS+D/AAJ4j8RxpPa2kccMn/Leeux0/wCCGotzda1Gn+5bv/8AHK9l0WGGHTYYrdVSNEAw&#10;KuSNhc1+m4ThTAQpXmfmGL4sx9SrP2b5UfIniiyj0zxBeacjyP8AY5/I3+Xs8zZJ5dU4/uVs/EKT&#10;f461Z0k3p/aE/wD6MrFr8zxns6eIqU6f85+mZf7Sph6c6m/Ie+fst/8AIkXv/YQf/wBAjoo/Zb/5&#10;Ei9/7CD/APoEdFftHDv/ACLKXofi+ff8jKr6no+rWv2q38vzNlc/Gm+NJPM8vzJNldPJ/q5K5iPz&#10;Et0/dyf8fFescJz/AMRIPI8YaRB5nmeXHH/rP+ulS/CH/kaNW/z/AMtKX4oRyf8ACcaRIke9PLRP&#10;/IlP+E0cn/CSavJJHIn8H/kSSgDwu++T4weNP3n/AC76l/6Lkr0L9iX/AJAuv/8AXxB/6A9cBc2t&#10;3P8AGTxpHHaXEj/Z9S/dxx/vP3kcnl13/wCxWn/FP64/l/JJcxeW/wDz0+R6APAvAv8AyepH/wBj&#10;RP8A+jJKn/Yj/wCTlNP/AOve7/8ARclP8C6dfp+2w8clhcRyR+JJ55I/L/5Z+ZJ+8/65079inTr9&#10;P2ileS3uETT7ef7RvjePy/3fl/vK0A+25RiPHbBr5M8SeZ/wkmoR+Z/y+Sf+jJK+tJ490WAa8K8d&#10;/CDWf7Sur/Sp7e6juJJJNknySfP/AAV8PxfgMRiqEHQ3gfV8J47D4SvNV56TOZ8L+PvE+hRokGpS&#10;Twx/8sJ/3n/2yupt/jXq6x4k0i1kf++jukdcFq/hTxJp8nl32h3cf/TSO3eRP+/kdZ8lpcxyeXJF&#10;Ij/3PLeviaeY5xhYcnPM+3qZVk+N9/3DrfGnxK8Q+ILN7HMFrayfJIkG/wAzZ/10rjKu2ul6ndSJ&#10;HBY3cjyf887eSSut8M/CnxTqzebdW6afD/fn/wBZ/wB8Vm6WaZnU53DnOhVMryulyKcIHM+F9Fu/&#10;EGv2ulWkfmPcSfvH/wCWccf8clfUmk2Uen6TDYQJsS3jRI6xfh34K0rwpZ7LaPfPJHsknf7711QA&#10;546V+kcPZK8voT5/jmfm/EOdf2hiFyfBE+bPjd4Uk0HxFJdRRSCwu5d8ez7kcjn50riq+t/EGkWO&#10;r6Y9jqEEc0MiYdHrxTxt8H9WsJ5LrQG+3W3344PM2PH/APF18rxBwvXhOdfDe9zn02Q8UUJ04UMV&#10;Pl5PxOJ8I+Jda8OXXn6XMY/M/wBYn345P99K7K4+M3iV7fy4LKxhf++kbyVwmpaRqVlI/wBu027g&#10;8v8AvxyR1Tj8x5PLj/ePXztDG5phqfsISmfRVsvyvGVPbzjAs6tqN9qmqPfalP580lVd8cda2l+G&#10;dd1WRI7DSryY/wDXPy4/+/klemfDz4PbLpLzxO8cnl/ctE+dP+Bv/wCyVphclzDMKmkP+3zPFZvl&#10;+XU9J/8Abgz9nPwlJHcv4lvYyiH5LRH/AI/+mn+f9uvQPi5pL614Dv7OBN83l740/wBtPnFdHbwR&#10;20Plx/cT+BBU0igrtr9SweUwoYD6qfluMzWvisf9amfHcn/POmbK9k+K3wunuLqbWNAXzHkO6e2z&#10;sz/uV5PeaLqtnI6X2nXcP+/HIlfluZZRjMHVnGVP3D9WyzOMHjcPZT1Os8K/FfxPo2npaSRwX0Nv&#10;HsTzPvn/AIHS+J/ir4k1a3aCOSOxhf8A1nkf6zy/9+uWstE1a6uESDTbufzP9X5cclei+A/hHeyT&#10;Jd+JW8mGP547XO/f/wBdK9DCVs7xlP2MOfkPLx8MkwX76cIc55VK+/8AeeZ5nmUldz4u+H3iY+Ir&#10;x7LRJJLV5/3BSSPZ9+sz/hX/AIxQZ/sCf/v5H/8AHK8ipk+YQqT/AHZ69DOcunThL2h6t+y1/wAi&#10;Vej/AKf3/wDQI6Ksfs+6RqmkeC7y2v4RBdSXpcJ/s+XHRX7DkNOpTy6lGe9j8ezypGpmFWUdmz0q&#10;m7E/uinUV6hxnM+NPFXhnwlpcepeKfEGk6JaSz+RHdapdx2sbybHfZ5jn7/lo/8A3w9XdH1Cx1bS&#10;bfUNNuoL2wvoknt7i3kSRLiOT50eNx8ro49PWvGf2vfDMt/4m8D+K9Nv/G2i6/4fnvotI8QeHvDM&#10;euQaW08EYk+12Ox55EkjSSNHjQrG7jfj5M+M6qfjG3gnSZtc8E+JvBdjN8MtVm0TQPh/Y31jb2Xi&#10;J76R7cSQWDtJHI8Bt32XX7ve8nAfzEoA+4dkdYfh3WNB1pr3+xNWstS/s29ksrv7HPHP9knjMfmQ&#10;SFD8kifJuR/n5r44+Kl9+0VpPgf4laZqcfxEk8Va/oPhKbw7LocF1dRpdRon9qmCSxR4LRzIk29N&#10;6bx93ehSr/wS0X4u6D+0dqg1nQfEtl8OtU+LWuXbHSo7q3nlupET7LcXeyPzJtNbYEQpsg3lnnfZ&#10;GiOAfanlpv37E3+tGxPM8xU+evjLwVpHxetP2P8AwFrOpn4jya5qfi+z/wCE+jub/UrjVI9Gjvrm&#10;NzHAZPPh+Q2+/wCyIkjpgtvTeaj+Hek/GLXfil4M0vXpviXB4FuPF/i0QPJqGpWc40dIY3077dOj&#10;x3CfvvP8s3DiR/ufcxQB9q1x3w78Y+GvHWitrXhPUP7V05Lyey+3x20qwTyRyeW727umJ49/HmRl&#10;48ofn+Q18m/Bu0+POkeGPhXfQQfEq813WtJ8VL4qt9U1C7b9/Ejyab5gvvMt7F3dIxG7xpvz8+9H&#10;dH9F/YH1H4p3WueNIfiBZeKodJMGj3OmQa3ZaiiW881q/wBthgk1J5LiSOORI0f946b/AJ0CJJQB&#10;9Da1fWGl6Xc6jqk9vaWNpE09xPPKI0hjj+d3dzwiIM0mi3em6rpttqWmT2t5ZXsQmt7mCVJI5o5P&#10;nR43HDo/t1r4gWz+O2qeB4dM1S0+It54ivvC3jWD4i219FfS2M8jxyppyWkcn+iOzSeX5aWH8H+x&#10;vyWlj8dNP+Eep6f8KrH4iWsNn8JdKgvLXUYr6OS311LuPz00+O/+cOlp9o/49Pk4j2fvPLqfZLsO&#10;7Pti+1zRLDW9N0e/1Szs9R1gS/2fYzXEcdxe+Wm9/KjOHfYh3vs+5xXQV8d6h4N1DxX8cPhJLbaX&#10;8WpPC9jq/ivzNS8Qz3dtfWEDW6fZ8XcbpdwQPIkiR/anSd0+R/k2Vxmm3fx6vvhfpMvj2P4qRunw&#10;z1iLSf7Nt9Shuv8AhJEvpY7X7Wll++3mBbQo93+7fDv87vI9NJLYW59seLte0bwvoc+s+INYsdG0&#10;208sXF/fTpDBHvfYm+R/kTLun/fVb9fAX7RmifGvxL4A8caP8Q9G8daxrtz4b8KjwxZ6Ra3dxYSX&#10;CbH1bzI7AfZHkE6SP+/54j8v5PLrtbO0+Mdn4w/4SaGT4ivdN8fH0zyZrm+mtP8AhGH373+yP+4+&#10;yZf5J/L+T5Nj/IlMD6W+HfjDw3480OXWfCupHVNMS9msv7Qit5RbzyRybHe3d02Tx79/zx74zt+/&#10;8laepa9pGn6xp+i3ur2drqmq+b/Z9jNcIlxe7E3yeXGTvk2J877OlfPPw1u/jLp3/BN0XdzpPivV&#10;viFFY3TvY3txPDqs/wDp8mUeR/3/APx7/wAEZScp8kDpJsdPGG079pbU9Z8Laj4Z03XtR17w34m8&#10;YweHNV8RaJfQRw2Eljb+Q7tfb5E8wvOkH2uR/nCRu5SNxQB+g/lxv/yzjP4VheIdX0LQmsjq+p6b&#10;p51K8jsbH7VcRwfa55M7LePefnkf59iCvjn456z8bbP4X+DLj4caF8Uobm28KwX0E10NU1G/Grpf&#10;R/aLW5REj3vsaR3kvo5IJEj2QRx7n3z/ABA0P4ia18YrBvFOkeOtQ1nT/jzaX2nlLW/n0e18Nx7P&#10;Inj8v/QE2fxv/rxmTzP+WlT7Jdh8z7n275UY6Rx05VC18IeCbP8AaDHhrVLrWfEHxL/4S7/hHPFX&#10;9s6dDol/9kN35c32XZdyXf2XzPN8l7f+zIM/fQ/J89aX/CH/ABY/5+vi5/yQX+2f+Ri1z/ka/wDn&#10;n/r/APX/APTv0/6Z1SSQj7A03XtI1DWb/RbLWbO61TSvK/tCxhuEeey3pvj8yMHfHvT5039as6zq&#10;FlpWl3Oo6pcW9nY2lu09xPPL5aQRxje7u/REQetfE2oXX7Seq2usXs7ePIIby78DSaw62N6vkWr6&#10;a51T7Pb2/lzDZd+V58diY5Pvp8mXr3/9nPUPEvhv4G69qviKbxp4mXTdT1K60yHUdEe31K5tU+dI&#10;beCe4nunR5FcQ/apBO+5AQE2UAdJ8Lfif4c8b+KNV0TSNb8H3jWB82EaR4pg1K4vIfM/4+PLj+eO&#10;PZJbod//AC0eRMbEjkn7TUruyt7yygurm1hk1G5+z2qTyIjzyCOSTZH/AH32Ru+wfwI57V8q6Lde&#10;MLn4VfET4ix+GfFupfFzxBZvdW1i+h6jpsmi6SJ49mjW95Nbxo+xHd5Ba+XPO+/y38xEnXkvhP4W&#10;+J+s/Gf4e+LPG1l471DSPDnjzxDpdrqF3BqtvJb2MtvG+nSeRO73CQPO86vJOX+TZBPI6IiUrJhd&#10;o+6kjjT7iR0/YvpXxD8ILP8AaP2farvX/Hw8e/2P4k/tPTbvRJ/7L+2jzPsW+7vbr7B/r/s7wfYI&#10;Nmzej/u/Mevbf2J/7c/4V+/9u/8ACy/t32PTf7Q/4TXf5f8AaP2FPtf2H7R/pezzPv8AmfufM3eR&#10;xvppJBe57jsT+6KY8Mb/AHo4z/wCpaKVkO7I4Y0RPkTZRUlFMQUUUUAFFFFABRRRQAUUUUAYGpa9&#10;pGn6zYaLe6zZ2uqar5v9n2M1wiT3uxN8nlxk75NifO+zpWRqvxI+H+mwrc3/AI78O2sMumRaqks+&#10;rQIpsZZFjju/nk/1Du6Ikn3N7gc151+2V8F9a+LuleHv+EU1ey0bWtLvLm1udWvQ8mzSb61kt76O&#10;OAfJJI6GP7+z7nySR157pf7IrQaR8TtEurjSr3S9X0JtI+H8Lz3EMmjWz3k+oi3uNn30S+e3fzC8&#10;7skZ4UP5ZAPpa78VeHNMuPJ1DxBpNpI2qR6V5c98kbyXkiI8dv1/17xujpH990dDiq0fjfwXc6Cu&#10;t2fjLQ7rTJrS5vo7yDUoJIXt7dwk84kD7DHG7orv9xCfnIr50+Hv7KfijRvit4R8Xa/4m0rWlbVR&#10;4i8fwRxSW7ahrkb30lrd2+B9yN74ps/cRlIN5RzJsTl9c/Yw8YSaDr1x4a8T6HpmqWt3dad4JgkS&#10;d4NO8Pzvf+fZ3EjpvLumpSfO0cjp5CbJP3n7sA+vrzxX4a07wivjHUvEWk2vh+a3jnj1ae/jjtGS&#10;T/Vyee7+Xsk3ps5/jHrVG8+I3gCy8J2Piu88eeGYPD+oTmCz1eTV4EtLiT5/kScyeW75jfv/AAPX&#10;lfxj+DvjHxP4NbwLpdr4UtfDvhO90mfwGqahqVrf2ccEEkE7vdxv+4uI9++CTy50+T545Oqcz4L+&#10;AXxQ8Ma14I8Zf2n4a1rXvCuua1fzafdSi0FzDf2qWyefqUFpvurtBDG8k8lvvmeRtzjy0LgH0De+&#10;OfBdo+iLeeL9Ct18T7P7BMmpwodW37Nn2fL4n3+ZF9z/AJ6J/fqrpXxJ8B6j4x/4RSx8d+GbrxCJ&#10;5IX0WDV4Huw8fmb08jfv3psJdMfJsevlPxV+yD8Tn+Beg+AdE8XaJMtv4dGn6nFLcXGn263v9rG/&#10;SctBG730aJJPBHHOESPeZkCPI6j1q++FXxG8T/FTxV4i8cR+E72K/s9S0jwpqEly91H4YsZ4HjR0&#10;0ua18i4uJPk895J/nT92NkaGNwDrfGfx/wDg94c0bTdXuvH+g39nq+rrpNo+n6pbzx+eXj3u8iPs&#10;SOFJI5JHf7ibP43RH7H/AITnwd/wnn/CE/8ACXaD/wAJJ1/sT+04Pt3+r8z/AFHmeZ/q/wB59z7n&#10;NfLXhH9mD4rW2pXPibWtc0O712LxF4V123F1rt9ef2lPpUE8M/2i7ng8yDzzPvTakmziPZsGa6fQ&#10;/wBnPxBYfGC+1K6j0TVNHuviTJ42ivLvXdUjktN6CTyo9Ngkjt/tCSDZ9qkkf5H5jf8A1dAH0H4b&#10;8WeGfEOtapp2g+JNJ1S80S58jVILG/SaSwk3umydE5jf93IMP3Q1UufHPgu11/UtHufFuh2+p6La&#10;m91ayk1OFJ7C3CIzTzx78xx7HjO9+PnT8fEvgr8Gvi98LPh/JovhuH4XXWr6DpsmneHta1GyunvL&#10;+OTUpLp/tUkYR4IPLkGLePzv3/7zzO1X/BPwe+I3g74heKdW0mH4f31tf6/rniTQtR1e0nk1G2vb&#10;+GBEgGwJ9ngWRHEkiSSPNHsTy4/4AD2DwN468F+NZLr/AIRHxboOvmzCfaW0rVILv7PvzsEnlu+z&#10;fsfHrsPpXXV43+zH4E8U+ENP1Wbxtp+k3XiTW7lLrWvENtrMt9PrVxtdHMiSWtuIII02JBBHvjRP&#10;Tl39koAKKKKACiiigAooooAKKKKACiiigAooooAKKKKACiiigAooooAKKKKACiiigAooooAKKKKA&#10;CiiigAooooAKKKKACiiigAooooAKKKKACiiigAooooA//9lQSwECLQAUAAYACAAAACEAKxDbwAoB&#10;AAAUAgAAEwAAAAAAAAAAAAAAAAAAAAAAW0NvbnRlbnRfVHlwZXNdLnhtbFBLAQItABQABgAIAAAA&#10;IQA4/SH/1gAAAJQBAAALAAAAAAAAAAAAAAAAADsBAABfcmVscy8ucmVsc1BLAQItABQABgAIAAAA&#10;IQC+9ZbDzgMAALQPAAAOAAAAAAAAAAAAAAAAADoCAABkcnMvZTJvRG9jLnhtbFBLAQItABQABgAI&#10;AAAAIQA3ncEYugAAACEBAAAZAAAAAAAAAAAAAAAAADQGAABkcnMvX3JlbHMvZTJvRG9jLnhtbC5y&#10;ZWxzUEsBAi0AFAAGAAgAAAAhALIH06PeAAAACAEAAA8AAAAAAAAAAAAAAAAAJQcAAGRycy9kb3du&#10;cmV2LnhtbFBLAQItAAoAAAAAAAAAIQBT5FsFgSIAAIEiAAAUAAAAAAAAAAAAAAAAADAIAABkcnMv&#10;bWVkaWEvaW1hZ2UxLmpwZ1BLBQYAAAAABgAGAHwBAADj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48;width:16472;height:66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vHRbEAAAA2gAAAA8AAABkcnMvZG93bnJldi54bWxEj91qwkAUhO8LfYflCL2rGy3ENrqRYilU&#10;UNC0D3DMnvy02bMxu9Xo07uC4OUwM98ws3lvGnGgztWWFYyGEQji3OqaSwU/35/PryCcR9bYWCYF&#10;J3IwTx8fZphoe+QtHTJfigBhl6CCyvs2kdLlFRl0Q9sSB6+wnUEfZFdK3eExwE0jx1EUS4M1h4UK&#10;W1pUlP9l/0bBovCbc7x/qbcf8Xq1pN3bb9uslXoa9O9TEJ56fw/f2l9awQSuV8INkO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3vHRbEAAAA2gAAAA8AAAAAAAAAAAAAAAAA&#10;nwIAAGRycy9kb3ducmV2LnhtbFBLBQYAAAAABAAEAPcAAACQAwAAAAA=&#10;">
                  <v:imagedata r:id="rId8" o:title=""/>
                </v:shape>
                <v:shape id="Shape 3060" o:spid="_x0000_s1028" style="position:absolute;top:6723;width:18595;height:91;visibility:visible;mso-wrap-style:square;v-text-anchor:top" coordsize="1859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ujOsIA&#10;AADdAAAADwAAAGRycy9kb3ducmV2LnhtbERPzWrCQBC+F/oOyxS81U0NFRtdRQRRBCmmPsCQHZO0&#10;2dk0u5r49p2D0OPH979YDa5RN+pC7dnA2zgBRVx4W3Np4Py1fZ2BChHZYuOZDNwpwGr5/LTAzPqe&#10;T3TLY6kkhEOGBqoY20zrUFTkMIx9SyzcxXcOo8Cu1LbDXsJdoydJMtUOa5aGClvaVFT85FcnJTu+&#10;HsPnus8/3vE7PW8P+1P6a8zoZVjPQUUa4r/44d5bA2kylf3yRp6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6M6wgAAAN0AAAAPAAAAAAAAAAAAAAAAAJgCAABkcnMvZG93&#10;bnJldi54bWxQSwUGAAAAAAQABAD1AAAAhwMAAAAA&#10;" path="m,l1859534,r,9144l,9144,,e" fillcolor="black" stroked="f" strokeweight="0">
                  <v:stroke miterlimit="83231f" joinstyle="miter"/>
                  <v:path arrowok="t" textboxrect="0,0,1859534,9144"/>
                </v:shape>
                <v:shape id="Shape 3061" o:spid="_x0000_s1029" style="position:absolute;left:18504;top:672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PLMUA&#10;AADdAAAADwAAAGRycy9kb3ducmV2LnhtbESPW2sCMRSE3wv9D+EUfKuJF1RWo7SCIIJQLw8+Hjen&#10;u0s3J2sSdf33plDo4zAz3zCzRWtrcSMfKscael0Fgjh3puJCw/Gwep+ACBHZYO2YNDwowGL++jLD&#10;zLg77+i2j4VIEA4ZaihjbDIpQ16SxdB1DXHyvp23GJP0hTQe7wlua9lXaiQtVpwWSmxoWVL+s79a&#10;Dc2l8KdLMJ98vn5txqzW1G6HWnfe2o8piEht/A//tddGw0CNevD7Jj0BO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9g8sxQAAAN0AAAAPAAAAAAAAAAAAAAAAAJgCAABkcnMv&#10;ZG93bnJldi54bWxQSwUGAAAAAAQABAD1AAAAigMAAAAA&#10;" path="m,l9144,r,9144l,9144,,e" fillcolor="black" stroked="f" strokeweight="0">
                  <v:stroke miterlimit="83231f" joinstyle="miter"/>
                  <v:path arrowok="t" textboxrect="0,0,9144,9144"/>
                </v:shape>
                <v:shape id="Shape 3062" o:spid="_x0000_s1030" style="position:absolute;left:18565;top:6723;width:39920;height:91;visibility:visible;mso-wrap-style:square;v-text-anchor:top" coordsize="39919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px3MMA&#10;AADdAAAADwAAAGRycy9kb3ducmV2LnhtbESP3WoCMRSE7wt9h3AK3pSa1C6LrEYRQepd8ecBDpvT&#10;3cXNSUjSdfv2RhC8HGbmG2a5Hm0vBgqxc6zhc6pAENfOdNxoOJ92H3MQMSEb7B2Thn+KsF69viyx&#10;Mu7KBxqOqREZwrFCDW1KvpIy1i1ZjFPnibP364LFlGVopAl4zXDby5lSpbTYcV5o0dO2pfpy/LMa&#10;drQZ/L5Q37T9Me8+FLGwY9R68jZuFiASjekZfrT3RsOXKmdwf5Of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px3MMAAADdAAAADwAAAAAAAAAAAAAAAACYAgAAZHJzL2Rv&#10;d25yZXYueG1sUEsFBgAAAAAEAAQA9QAAAIgDAAAAAA==&#10;" path="m,l3991991,r,9144l,9144,,e" fillcolor="black" stroked="f" strokeweight="0">
                  <v:stroke miterlimit="83231f" joinstyle="miter"/>
                  <v:path arrowok="t" textboxrect="0,0,3991991,9144"/>
                </v:shape>
              </v:group>
            </w:pict>
          </mc:Fallback>
        </mc:AlternateContent>
      </w:r>
      <w:r>
        <w:rPr>
          <w:b/>
          <w:sz w:val="32"/>
        </w:rPr>
        <w:t xml:space="preserve">Soukromá obchodní akademie, spol. s r. o. </w:t>
      </w:r>
    </w:p>
    <w:p w:rsidR="001D5C42" w:rsidRDefault="00CB6D68">
      <w:pPr>
        <w:spacing w:after="0" w:line="259" w:lineRule="auto"/>
        <w:ind w:left="349"/>
        <w:jc w:val="center"/>
      </w:pPr>
      <w:r>
        <w:rPr>
          <w:b/>
        </w:rPr>
        <w:t xml:space="preserve">Svatováclavská 1404, 438 01 Žatec </w:t>
      </w:r>
    </w:p>
    <w:p w:rsidR="001D5C42" w:rsidRDefault="00CB6D68">
      <w:pPr>
        <w:spacing w:after="47" w:line="259" w:lineRule="auto"/>
        <w:ind w:left="798" w:firstLine="0"/>
        <w:jc w:val="center"/>
      </w:pPr>
      <w:r>
        <w:rPr>
          <w:b/>
          <w:sz w:val="18"/>
        </w:rPr>
        <w:t xml:space="preserve">tel.: 415 726 003, fax: 415 726 003, www.soazatec.cz,  </w:t>
      </w:r>
    </w:p>
    <w:p w:rsidR="001D5C42" w:rsidRDefault="00CB6D68">
      <w:pPr>
        <w:tabs>
          <w:tab w:val="center" w:pos="2605"/>
          <w:tab w:val="center" w:pos="3846"/>
        </w:tabs>
        <w:spacing w:after="0" w:line="259" w:lineRule="auto"/>
        <w:ind w:left="0" w:firstLine="0"/>
      </w:pPr>
      <w:r>
        <w:rPr>
          <w:rFonts w:ascii="Calibri" w:eastAsia="Calibri" w:hAnsi="Calibri" w:cs="Calibri"/>
          <w:sz w:val="22"/>
        </w:rPr>
        <w:tab/>
      </w:r>
      <w:r>
        <w:rPr>
          <w:b/>
          <w:sz w:val="28"/>
        </w:rPr>
        <w:t xml:space="preserve"> </w:t>
      </w:r>
      <w:r>
        <w:rPr>
          <w:b/>
          <w:sz w:val="28"/>
        </w:rPr>
        <w:tab/>
      </w:r>
      <w:r>
        <w:rPr>
          <w:b/>
          <w:sz w:val="18"/>
        </w:rPr>
        <w:t>e-mail: soa@</w:t>
      </w:r>
      <w:r>
        <w:rPr>
          <w:b/>
          <w:color w:val="0000FF"/>
          <w:sz w:val="18"/>
          <w:u w:val="single" w:color="0000FF"/>
        </w:rPr>
        <w:t>soazatec.cz</w:t>
      </w:r>
      <w:r>
        <w:rPr>
          <w:b/>
          <w:sz w:val="18"/>
        </w:rP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tbl>
      <w:tblPr>
        <w:tblStyle w:val="TableGrid"/>
        <w:tblW w:w="9647" w:type="dxa"/>
        <w:tblInd w:w="0" w:type="dxa"/>
        <w:tblCellMar>
          <w:top w:w="55" w:type="dxa"/>
          <w:left w:w="55" w:type="dxa"/>
          <w:bottom w:w="60" w:type="dxa"/>
          <w:right w:w="4" w:type="dxa"/>
        </w:tblCellMar>
        <w:tblLook w:val="04A0" w:firstRow="1" w:lastRow="0" w:firstColumn="1" w:lastColumn="0" w:noHBand="0" w:noVBand="1"/>
      </w:tblPr>
      <w:tblGrid>
        <w:gridCol w:w="4825"/>
        <w:gridCol w:w="4822"/>
      </w:tblGrid>
      <w:tr w:rsidR="001D5C42">
        <w:trPr>
          <w:trHeight w:val="1219"/>
        </w:trPr>
        <w:tc>
          <w:tcPr>
            <w:tcW w:w="4825" w:type="dxa"/>
            <w:tcBorders>
              <w:top w:val="single" w:sz="2" w:space="0" w:color="000000"/>
              <w:left w:val="single" w:sz="2" w:space="0" w:color="000000"/>
              <w:bottom w:val="single" w:sz="2" w:space="0" w:color="000000"/>
              <w:right w:val="single" w:sz="2" w:space="0" w:color="000000"/>
            </w:tcBorders>
            <w:vAlign w:val="bottom"/>
          </w:tcPr>
          <w:p w:rsidR="001D5C42" w:rsidRDefault="00CB6D68">
            <w:pPr>
              <w:spacing w:after="0" w:line="259" w:lineRule="auto"/>
              <w:ind w:left="0" w:firstLine="0"/>
            </w:pPr>
            <w:r>
              <w:rPr>
                <w:b/>
                <w:sz w:val="48"/>
              </w:rPr>
              <w:t xml:space="preserve">Digitální učební materiál – </w:t>
            </w:r>
            <w:r>
              <w:rPr>
                <w:b/>
                <w:color w:val="FF0000"/>
                <w:sz w:val="48"/>
              </w:rPr>
              <w:t>I. 1P</w:t>
            </w:r>
            <w:r>
              <w:rPr>
                <w:b/>
                <w:sz w:val="32"/>
              </w:rPr>
              <w:t xml:space="preserve"> </w:t>
            </w:r>
          </w:p>
        </w:tc>
        <w:tc>
          <w:tcPr>
            <w:tcW w:w="4823" w:type="dxa"/>
            <w:tcBorders>
              <w:top w:val="single" w:sz="2" w:space="0" w:color="000000"/>
              <w:left w:val="single" w:sz="2" w:space="0" w:color="000000"/>
              <w:bottom w:val="single" w:sz="2" w:space="0" w:color="000000"/>
              <w:right w:val="single" w:sz="2" w:space="0" w:color="000000"/>
            </w:tcBorders>
            <w:vAlign w:val="center"/>
          </w:tcPr>
          <w:p w:rsidR="001D5C42" w:rsidRDefault="00CB6D68">
            <w:pPr>
              <w:spacing w:after="0" w:line="259" w:lineRule="auto"/>
              <w:ind w:left="26" w:firstLine="0"/>
              <w:jc w:val="center"/>
            </w:pPr>
            <w:r>
              <w:rPr>
                <w:b/>
                <w:sz w:val="32"/>
              </w:rPr>
              <w:t xml:space="preserve"> </w:t>
            </w:r>
          </w:p>
        </w:tc>
      </w:tr>
      <w:tr w:rsidR="001D5C42">
        <w:trPr>
          <w:trHeight w:val="386"/>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Název předmětu nebo činnosti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rPr>
                <w:b/>
              </w:rPr>
              <w:t xml:space="preserve">Občanská nauka </w:t>
            </w:r>
          </w:p>
        </w:tc>
      </w:tr>
      <w:tr w:rsidR="001D5C42">
        <w:trPr>
          <w:trHeight w:val="386"/>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Jméno, příjmení, titul autora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Hana Holštajnová </w:t>
            </w:r>
          </w:p>
        </w:tc>
      </w:tr>
      <w:tr w:rsidR="001D5C42">
        <w:trPr>
          <w:trHeight w:val="387"/>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Název práce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rPr>
                <w:b/>
              </w:rPr>
              <w:t xml:space="preserve">Psychologie mezilidských vztahů </w:t>
            </w:r>
          </w:p>
        </w:tc>
      </w:tr>
      <w:tr w:rsidR="001D5C42">
        <w:trPr>
          <w:trHeight w:val="386"/>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Stupeň a typ vzdělávání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Středoškolské vzdělávání </w:t>
            </w:r>
          </w:p>
        </w:tc>
      </w:tr>
      <w:tr w:rsidR="001D5C42">
        <w:trPr>
          <w:trHeight w:val="384"/>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Pracovní skupina – třída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1. ročník </w:t>
            </w:r>
          </w:p>
        </w:tc>
      </w:tr>
      <w:tr w:rsidR="001D5C42">
        <w:trPr>
          <w:trHeight w:val="662"/>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Očekávaný výstup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jc w:val="both"/>
            </w:pPr>
            <w:r>
              <w:t xml:space="preserve">Žák rozpozná komunikační problémy, zjistí příčiny a navrhne možnost nápravy. </w:t>
            </w:r>
          </w:p>
        </w:tc>
      </w:tr>
      <w:tr w:rsidR="001D5C42">
        <w:trPr>
          <w:trHeight w:val="386"/>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Použité programové vybavení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Microsoft Word  </w:t>
            </w:r>
          </w:p>
        </w:tc>
      </w:tr>
      <w:tr w:rsidR="001D5C42">
        <w:trPr>
          <w:trHeight w:val="3699"/>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Použitá studijní literatura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Základy společenský věd pro SŠ, Ilona </w:t>
            </w:r>
          </w:p>
          <w:p w:rsidR="001D5C42" w:rsidRDefault="00CB6D68">
            <w:pPr>
              <w:spacing w:after="37" w:line="238" w:lineRule="auto"/>
              <w:ind w:left="0" w:firstLine="0"/>
            </w:pPr>
            <w:r>
              <w:t xml:space="preserve">Gillernová, Jiří Buriánek, Nakladatelství Fortuna Praha 1999 </w:t>
            </w:r>
          </w:p>
          <w:p w:rsidR="001D5C42" w:rsidRDefault="00CB6D68">
            <w:pPr>
              <w:spacing w:after="0" w:line="248" w:lineRule="auto"/>
              <w:ind w:left="0" w:firstLine="0"/>
            </w:pPr>
            <w:r>
              <w:t xml:space="preserve">Přehled učiva k maturitě, František Parkan a kolektiv, Nakladatelství Fortuna Praha 2006 Odmaturuj ze společenských věd, Marcela Krausová, a kolektiv, Nakladatelství Didaktis Brno 2004  </w:t>
            </w:r>
          </w:p>
          <w:p w:rsidR="001D5C42" w:rsidRDefault="00CB6D68">
            <w:pPr>
              <w:spacing w:after="0" w:line="252" w:lineRule="auto"/>
              <w:ind w:left="0" w:firstLine="0"/>
            </w:pPr>
            <w:r>
              <w:t>Společenské vědy pro 1. ročník SŠ, pracovní sešit, Nakladatelství Did</w:t>
            </w:r>
            <w:r>
              <w:t xml:space="preserve">aktis Brno 2009 Občanská nauka, Danuše Hořejšová, Naše vojsko Praha 1994 </w:t>
            </w:r>
          </w:p>
          <w:p w:rsidR="001D5C42" w:rsidRDefault="00CB6D68">
            <w:pPr>
              <w:spacing w:after="0" w:line="259" w:lineRule="auto"/>
              <w:ind w:left="0" w:firstLine="0"/>
            </w:pPr>
            <w:r>
              <w:t xml:space="preserve"> </w:t>
            </w:r>
          </w:p>
        </w:tc>
      </w:tr>
      <w:tr w:rsidR="001D5C42">
        <w:trPr>
          <w:trHeight w:val="386"/>
        </w:trPr>
        <w:tc>
          <w:tcPr>
            <w:tcW w:w="4825"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Použité nebo doporučené www stránky </w:t>
            </w:r>
          </w:p>
        </w:tc>
        <w:tc>
          <w:tcPr>
            <w:tcW w:w="4823" w:type="dxa"/>
            <w:tcBorders>
              <w:top w:val="single" w:sz="2" w:space="0" w:color="000000"/>
              <w:left w:val="single" w:sz="2" w:space="0" w:color="000000"/>
              <w:bottom w:val="single" w:sz="2" w:space="0" w:color="000000"/>
              <w:right w:val="single" w:sz="2" w:space="0" w:color="000000"/>
            </w:tcBorders>
          </w:tcPr>
          <w:p w:rsidR="001D5C42" w:rsidRDefault="00CB6D68">
            <w:pPr>
              <w:spacing w:after="0" w:line="259" w:lineRule="auto"/>
              <w:ind w:left="0" w:firstLine="0"/>
            </w:pPr>
            <w:r>
              <w:t xml:space="preserve"> </w:t>
            </w:r>
          </w:p>
        </w:tc>
      </w:tr>
    </w:tbl>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lastRenderedPageBreak/>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0" w:firstLine="0"/>
      </w:pPr>
      <w:r>
        <w:t xml:space="preserve"> </w:t>
      </w:r>
    </w:p>
    <w:p w:rsidR="001D5C42" w:rsidRDefault="00CB6D68">
      <w:pPr>
        <w:spacing w:after="0" w:line="259" w:lineRule="auto"/>
        <w:ind w:left="349" w:right="305"/>
        <w:jc w:val="center"/>
      </w:pPr>
      <w:r>
        <w:rPr>
          <w:b/>
        </w:rPr>
        <w:t xml:space="preserve">Jaké máte vztahy s lidmi? </w:t>
      </w:r>
    </w:p>
    <w:p w:rsidR="001D5C42" w:rsidRDefault="00CB6D68">
      <w:pPr>
        <w:spacing w:after="18" w:line="259" w:lineRule="auto"/>
        <w:ind w:left="99" w:firstLine="0"/>
        <w:jc w:val="center"/>
      </w:pPr>
      <w:r>
        <w:rPr>
          <w:b/>
        </w:rPr>
        <w:t xml:space="preserve"> </w:t>
      </w:r>
    </w:p>
    <w:p w:rsidR="001D5C42" w:rsidRDefault="00CB6D68">
      <w:r>
        <w:t xml:space="preserve">Jsou různé vztahy. Společenské, osobní a mezilidské. Umíte je rozlišit? </w:t>
      </w:r>
    </w:p>
    <w:p w:rsidR="001D5C42" w:rsidRDefault="00CB6D68">
      <w:pPr>
        <w:spacing w:after="0" w:line="259" w:lineRule="auto"/>
        <w:ind w:left="0" w:firstLine="0"/>
      </w:pPr>
      <w:r>
        <w:t xml:space="preserve"> </w:t>
      </w:r>
    </w:p>
    <w:p w:rsidR="001D5C42" w:rsidRDefault="00CB6D68">
      <w:pPr>
        <w:ind w:right="521"/>
      </w:pPr>
      <w:r>
        <w:t xml:space="preserve">Pro společenské vztahy jsou charakteristické vztahy mezi malými či velkými skupinami. Mezilidské vztahy jsou prostředníkem od jedince ke společnosti. Je to vztah člověka k člověku. </w:t>
      </w:r>
    </w:p>
    <w:p w:rsidR="001D5C42" w:rsidRDefault="00CB6D68">
      <w:pPr>
        <w:spacing w:after="21" w:line="259" w:lineRule="auto"/>
        <w:ind w:left="0" w:firstLine="0"/>
      </w:pPr>
      <w:r>
        <w:t xml:space="preserve"> </w:t>
      </w:r>
    </w:p>
    <w:p w:rsidR="001D5C42" w:rsidRDefault="00CB6D68">
      <w:r>
        <w:t>V průběhu života vstupujeme do řady vztahů. Poznáváme se s různými lidmi</w:t>
      </w:r>
      <w:r>
        <w:t xml:space="preserve"> různé společnosti. Hledáme své místo, kde je nám dobře nebo kde nám to něco přináší. Přebíráme role, komunikujeme s ostatními a tím poznáváme i samy sebe.  </w:t>
      </w:r>
    </w:p>
    <w:p w:rsidR="001D5C42" w:rsidRDefault="00CB6D68">
      <w:pPr>
        <w:spacing w:after="23" w:line="259" w:lineRule="auto"/>
        <w:ind w:left="0" w:firstLine="0"/>
      </w:pPr>
      <w:r>
        <w:t xml:space="preserve"> </w:t>
      </w:r>
    </w:p>
    <w:p w:rsidR="001D5C42" w:rsidRDefault="00CB6D68">
      <w:r>
        <w:t xml:space="preserve">Ve vztazích je důležitý čas, prostor, zájmy, sympatie, antipatie a naplnění určitých rolí. </w:t>
      </w:r>
    </w:p>
    <w:p w:rsidR="001D5C42" w:rsidRDefault="00CB6D68">
      <w:pPr>
        <w:spacing w:after="23" w:line="259" w:lineRule="auto"/>
        <w:ind w:left="0" w:firstLine="0"/>
      </w:pPr>
      <w:r>
        <w:t xml:space="preserve"> </w:t>
      </w:r>
    </w:p>
    <w:p w:rsidR="001D5C42" w:rsidRDefault="00CB6D68">
      <w:r>
        <w:t>Do</w:t>
      </w:r>
      <w:r>
        <w:t xml:space="preserve"> vztahů můžeme vstupovat příležitostně, nakupování v obchodě, ale mohou se rozvíjet a měnit až k bližším vzájemným vztahům.Můžeme mít formální vztah s nadřízeným či úředníkem nebo neformální vztah třeba se sportovním kolegou na hřišti. Každý vztah se může </w:t>
      </w:r>
      <w:r>
        <w:t xml:space="preserve">změnit, z formálního na neformální a naopak. Vždy záleží na nás a našich sympatiích a zájmech. </w:t>
      </w:r>
    </w:p>
    <w:p w:rsidR="001D5C42" w:rsidRDefault="00CB6D68">
      <w:pPr>
        <w:spacing w:after="23" w:line="259" w:lineRule="auto"/>
        <w:ind w:left="0" w:firstLine="0"/>
      </w:pPr>
      <w:r>
        <w:t xml:space="preserve"> </w:t>
      </w:r>
    </w:p>
    <w:p w:rsidR="001D5C42" w:rsidRDefault="00CB6D68">
      <w:r>
        <w:t xml:space="preserve">Vztahy jsou velmi důležité pro poznávání, díváme se na sebe pomocí druhého – </w:t>
      </w:r>
      <w:r>
        <w:t xml:space="preserve">sociálního partnera. Zjišťujeme, jak nás vidí okolí, co od nás očekává a my máme možnost do jisté míry to ovlivnit. Snažíme se uspět, být oblíbení a úspěšní v očích druhého. </w:t>
      </w:r>
    </w:p>
    <w:p w:rsidR="001D5C42" w:rsidRDefault="00CB6D68">
      <w:pPr>
        <w:spacing w:after="22" w:line="259" w:lineRule="auto"/>
        <w:ind w:left="0" w:firstLine="0"/>
      </w:pPr>
      <w:r>
        <w:t xml:space="preserve"> </w:t>
      </w:r>
    </w:p>
    <w:p w:rsidR="001D5C42" w:rsidRDefault="00CB6D68">
      <w:r>
        <w:t xml:space="preserve">V průběhu prvního poznávání je pro mezilidských vztah důležitější, jak na sebe </w:t>
      </w:r>
      <w:r>
        <w:t xml:space="preserve">působíme a jak se vidíme, než jací skutečně jsme. Každý člověk je zdroj informací, někdy se ale může stát, že ty informace ten druhý nezaznamená. Proč? My totiž informace zpracováváme výběrově. Získáváme je z chování, projevu verbálního a neverbálního, ze </w:t>
      </w:r>
      <w:r>
        <w:t xml:space="preserve">situace, je strašně moc vnějších pozorovatelných rysů. Ovlivňují nás naše city, sympatie a sexualita. Tuto část si přečtete v další kapitole.  </w:t>
      </w:r>
    </w:p>
    <w:p w:rsidR="001D5C42" w:rsidRDefault="00CB6D68">
      <w:pPr>
        <w:spacing w:after="21" w:line="259" w:lineRule="auto"/>
        <w:ind w:left="0" w:firstLine="0"/>
      </w:pPr>
      <w:r>
        <w:lastRenderedPageBreak/>
        <w:t xml:space="preserve"> </w:t>
      </w:r>
    </w:p>
    <w:p w:rsidR="001D5C42" w:rsidRDefault="00CB6D68">
      <w:r>
        <w:t xml:space="preserve">Jakých chyb se dopouštíme v mezilidských vztazích? </w:t>
      </w:r>
    </w:p>
    <w:p w:rsidR="001D5C42" w:rsidRDefault="00CB6D68">
      <w:pPr>
        <w:spacing w:after="25" w:line="259" w:lineRule="auto"/>
        <w:ind w:left="0" w:firstLine="0"/>
      </w:pPr>
      <w:r>
        <w:t xml:space="preserve"> </w:t>
      </w:r>
    </w:p>
    <w:p w:rsidR="001D5C42" w:rsidRDefault="00CB6D68">
      <w:pPr>
        <w:numPr>
          <w:ilvl w:val="0"/>
          <w:numId w:val="1"/>
        </w:numPr>
        <w:ind w:hanging="360"/>
      </w:pPr>
      <w:r>
        <w:t>při poznávání druhého se necháme unést jeho nápadným rys</w:t>
      </w:r>
      <w:r>
        <w:t>em. Druhý je nebo my ho označíme za pilného, budeme ho tak vidět, spolehlivého, svědomitého, inteligentního, a naopak žák, který je ohodnocen špatnou známkou, nemusí být špatným studentem nebo kdo není inteligentní. Dopouštíme se chyby v sociálním poznáván</w:t>
      </w:r>
      <w:r>
        <w:t xml:space="preserve">í = </w:t>
      </w:r>
      <w:r>
        <w:rPr>
          <w:b/>
        </w:rPr>
        <w:t xml:space="preserve">haló efektu. </w:t>
      </w:r>
    </w:p>
    <w:p w:rsidR="001D5C42" w:rsidRDefault="00CB6D68">
      <w:pPr>
        <w:spacing w:after="19" w:line="259" w:lineRule="auto"/>
        <w:ind w:left="360" w:firstLine="0"/>
      </w:pPr>
      <w:r>
        <w:rPr>
          <w:b/>
        </w:rPr>
        <w:t xml:space="preserve"> </w:t>
      </w:r>
    </w:p>
    <w:p w:rsidR="001D5C42" w:rsidRDefault="00CB6D68">
      <w:pPr>
        <w:numPr>
          <w:ilvl w:val="0"/>
          <w:numId w:val="1"/>
        </w:numPr>
        <w:ind w:hanging="360"/>
      </w:pPr>
      <w:r>
        <w:t xml:space="preserve">ovlivňuje vás </w:t>
      </w:r>
      <w:r>
        <w:rPr>
          <w:b/>
        </w:rPr>
        <w:t>první dojem</w:t>
      </w:r>
      <w:r>
        <w:t xml:space="preserve">? Dovolíte, aby ovlivnil vaši reakci na druhého člověka?  </w:t>
      </w:r>
    </w:p>
    <w:p w:rsidR="001D5C42" w:rsidRDefault="00CB6D68">
      <w:pPr>
        <w:spacing w:after="25" w:line="259" w:lineRule="auto"/>
        <w:ind w:left="0" w:firstLine="0"/>
      </w:pPr>
      <w:r>
        <w:t xml:space="preserve"> </w:t>
      </w:r>
    </w:p>
    <w:p w:rsidR="001D5C42" w:rsidRDefault="00CB6D68">
      <w:pPr>
        <w:numPr>
          <w:ilvl w:val="0"/>
          <w:numId w:val="1"/>
        </w:numPr>
        <w:ind w:hanging="360"/>
      </w:pPr>
      <w:r>
        <w:t>už máte nějaké zkušenosti se vztahy a na jejich základě předpokládáte podobné chování. Každý statný muž je rozhodný, silný a energický. Pozor, všichni</w:t>
      </w:r>
      <w:r>
        <w:t xml:space="preserve"> nejsou stejní! Nedopouštějte se </w:t>
      </w:r>
      <w:r>
        <w:rPr>
          <w:b/>
        </w:rPr>
        <w:t>logických chyb</w:t>
      </w:r>
      <w:r>
        <w:t xml:space="preserve">.   </w:t>
      </w:r>
    </w:p>
    <w:p w:rsidR="001D5C42" w:rsidRDefault="00CB6D68">
      <w:pPr>
        <w:spacing w:after="18" w:line="259" w:lineRule="auto"/>
        <w:ind w:left="0" w:firstLine="0"/>
      </w:pPr>
      <w:r>
        <w:t xml:space="preserve"> </w:t>
      </w:r>
    </w:p>
    <w:p w:rsidR="001D5C42" w:rsidRDefault="00CB6D68">
      <w:pPr>
        <w:numPr>
          <w:ilvl w:val="0"/>
          <w:numId w:val="1"/>
        </w:numPr>
        <w:ind w:hanging="360"/>
      </w:pPr>
      <w:r>
        <w:t xml:space="preserve">při </w:t>
      </w:r>
      <w:r>
        <w:rPr>
          <w:b/>
        </w:rPr>
        <w:t>efektu mírnosti</w:t>
      </w:r>
      <w:r>
        <w:t xml:space="preserve"> posuzujete druhého podle sympatií a milosti. </w:t>
      </w:r>
    </w:p>
    <w:p w:rsidR="001D5C42" w:rsidRDefault="00CB6D68">
      <w:pPr>
        <w:spacing w:after="25" w:line="259" w:lineRule="auto"/>
        <w:ind w:left="0" w:firstLine="0"/>
      </w:pPr>
      <w:r>
        <w:t xml:space="preserve"> </w:t>
      </w:r>
    </w:p>
    <w:p w:rsidR="001D5C42" w:rsidRDefault="00CB6D68">
      <w:pPr>
        <w:numPr>
          <w:ilvl w:val="0"/>
          <w:numId w:val="1"/>
        </w:numPr>
        <w:ind w:hanging="360"/>
      </w:pPr>
      <w:r>
        <w:t xml:space="preserve">znáte povolání druhého a přisoudíte mu vlastnosti, které od něho očekáváte nebo společnost je vyžaduje. Dopouštíte se efektu </w:t>
      </w:r>
      <w:r>
        <w:rPr>
          <w:b/>
        </w:rPr>
        <w:t>sociálního postavení</w:t>
      </w:r>
      <w:r>
        <w:t xml:space="preserve">. </w:t>
      </w:r>
    </w:p>
    <w:p w:rsidR="001D5C42" w:rsidRDefault="00CB6D68">
      <w:pPr>
        <w:spacing w:after="0" w:line="259" w:lineRule="auto"/>
        <w:ind w:left="0" w:firstLine="0"/>
      </w:pPr>
      <w:r>
        <w:t xml:space="preserve"> </w:t>
      </w:r>
    </w:p>
    <w:p w:rsidR="001D5C42" w:rsidRDefault="00CB6D68">
      <w:pPr>
        <w:numPr>
          <w:ilvl w:val="0"/>
          <w:numId w:val="1"/>
        </w:numPr>
        <w:ind w:hanging="360"/>
      </w:pPr>
      <w:r>
        <w:t xml:space="preserve">očekáváte od druhého podobné zájmy, názory a postoje jako máte vy. Své promítáte do druhého, to je </w:t>
      </w:r>
      <w:r>
        <w:rPr>
          <w:b/>
        </w:rPr>
        <w:t>projekce</w:t>
      </w:r>
      <w:r>
        <w:t xml:space="preserve">. </w:t>
      </w:r>
    </w:p>
    <w:p w:rsidR="001D5C42" w:rsidRDefault="00CB6D68">
      <w:pPr>
        <w:spacing w:after="25" w:line="259" w:lineRule="auto"/>
        <w:ind w:left="0" w:firstLine="0"/>
      </w:pPr>
      <w:r>
        <w:t xml:space="preserve"> </w:t>
      </w:r>
    </w:p>
    <w:p w:rsidR="001D5C42" w:rsidRDefault="00CB6D68">
      <w:pPr>
        <w:numPr>
          <w:ilvl w:val="0"/>
          <w:numId w:val="1"/>
        </w:numPr>
        <w:ind w:hanging="360"/>
      </w:pPr>
      <w:r>
        <w:t xml:space="preserve">hodnotíte člověka zjednodušeně, zkresleně. Každý jsme členem nějaké skupiny a dopouštíme se přisouzení vlastností na základě určitých znaků, rysů a národnosti. Dochází k chybným zobecněním a možnostech </w:t>
      </w:r>
      <w:r>
        <w:rPr>
          <w:b/>
        </w:rPr>
        <w:t>předsudků</w:t>
      </w:r>
      <w:r>
        <w:t xml:space="preserve"> a stereotypů. </w:t>
      </w:r>
    </w:p>
    <w:p w:rsidR="001D5C42" w:rsidRDefault="00CB6D68">
      <w:pPr>
        <w:spacing w:after="0" w:line="259" w:lineRule="auto"/>
        <w:ind w:left="0" w:firstLine="0"/>
      </w:pPr>
      <w:r>
        <w:t xml:space="preserve"> </w:t>
      </w:r>
    </w:p>
    <w:p w:rsidR="001D5C42" w:rsidRDefault="00CB6D68">
      <w:pPr>
        <w:spacing w:after="21" w:line="259" w:lineRule="auto"/>
        <w:ind w:left="360" w:firstLine="0"/>
      </w:pPr>
      <w:r>
        <w:t xml:space="preserve"> </w:t>
      </w:r>
    </w:p>
    <w:p w:rsidR="001D5C42" w:rsidRDefault="00CB6D68">
      <w:pPr>
        <w:ind w:left="355" w:right="128"/>
      </w:pPr>
      <w:r>
        <w:t>V mezilidských vztazích j</w:t>
      </w:r>
      <w:r>
        <w:t>e důležitá práce s informacemi. Objevujeme na druhých rysy, vlastnosti, schopnosti, dovednosti i jeho momentální nálady. Klademe si otázky proč, jak to,...pokud známe příčiny, motivy, můžeme se lépe orientovat ve vztazích. Omyly v sociálním vnímání vycháze</w:t>
      </w:r>
      <w:r>
        <w:t xml:space="preserve">jí z nedostatečné znalosti sama sebe. Znám se, vím co mě ovlivňuje, povznesu se a budu poznávat lidi, jací doopravdy jsou. Chci to? </w:t>
      </w:r>
    </w:p>
    <w:p w:rsidR="001D5C42" w:rsidRDefault="00CB6D68">
      <w:pPr>
        <w:spacing w:after="0" w:line="259" w:lineRule="auto"/>
        <w:ind w:left="360" w:firstLine="0"/>
      </w:pPr>
      <w:r>
        <w:t xml:space="preserve"> </w:t>
      </w:r>
    </w:p>
    <w:p w:rsidR="001D5C42" w:rsidRDefault="00CB6D68">
      <w:pPr>
        <w:ind w:left="355"/>
      </w:pPr>
      <w:r>
        <w:t>Pro zachování kladných mezilidských vztahů je důležitá komunikace. Také je zapotřebí umět vyjádřit druhému sympatie, uzná</w:t>
      </w:r>
      <w:r>
        <w:t xml:space="preserve">ní a kompliment. Umíte přijímat pochvalu? Všímáte si na druhém spíše kladných či záporných věcí? </w:t>
      </w:r>
    </w:p>
    <w:p w:rsidR="001D5C42" w:rsidRDefault="00CB6D68">
      <w:pPr>
        <w:spacing w:after="0" w:line="259" w:lineRule="auto"/>
        <w:ind w:left="0" w:firstLine="0"/>
      </w:pPr>
      <w:r>
        <w:t xml:space="preserve"> </w:t>
      </w:r>
    </w:p>
    <w:sectPr w:rsidR="001D5C42">
      <w:headerReference w:type="even" r:id="rId9"/>
      <w:headerReference w:type="default" r:id="rId10"/>
      <w:footerReference w:type="even" r:id="rId11"/>
      <w:footerReference w:type="default" r:id="rId12"/>
      <w:headerReference w:type="first" r:id="rId13"/>
      <w:footerReference w:type="first" r:id="rId14"/>
      <w:pgSz w:w="11906" w:h="16838"/>
      <w:pgMar w:top="1460" w:right="1456" w:bottom="1629"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D68" w:rsidRDefault="00CB6D68" w:rsidP="00D810CB">
      <w:pPr>
        <w:spacing w:after="0" w:line="240" w:lineRule="auto"/>
      </w:pPr>
      <w:r>
        <w:separator/>
      </w:r>
    </w:p>
  </w:endnote>
  <w:endnote w:type="continuationSeparator" w:id="0">
    <w:p w:rsidR="00CB6D68" w:rsidRDefault="00CB6D68" w:rsidP="00D8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pat"/>
    </w:pPr>
    <w:r>
      <w:rPr>
        <w:noProof/>
      </w:rPr>
      <w:drawing>
        <wp:inline distT="0" distB="0" distL="0" distR="0" wp14:anchorId="6439457F" wp14:editId="38A353A1">
          <wp:extent cx="5736590" cy="1400175"/>
          <wp:effectExtent l="0" t="0" r="0" b="952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36590" cy="1400175"/>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D68" w:rsidRDefault="00CB6D68" w:rsidP="00D810CB">
      <w:pPr>
        <w:spacing w:after="0" w:line="240" w:lineRule="auto"/>
      </w:pPr>
      <w:r>
        <w:separator/>
      </w:r>
    </w:p>
  </w:footnote>
  <w:footnote w:type="continuationSeparator" w:id="0">
    <w:p w:rsidR="00CB6D68" w:rsidRDefault="00CB6D68" w:rsidP="00D810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0CB" w:rsidRDefault="00D810C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50760"/>
    <w:multiLevelType w:val="hybridMultilevel"/>
    <w:tmpl w:val="2B36F9CC"/>
    <w:lvl w:ilvl="0" w:tplc="B8EE2CA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3E583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F4BCC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52C99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2CA3D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6C87B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1E292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7EC5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60C65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C42"/>
    <w:rsid w:val="001D5C42"/>
    <w:rsid w:val="00CB6D68"/>
    <w:rsid w:val="00D81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docId w15:val="{73623A5D-79EB-4F2C-A08D-1368898B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3" w:line="255" w:lineRule="auto"/>
      <w:ind w:left="10" w:hanging="10"/>
    </w:pPr>
    <w:rPr>
      <w:rFonts w:ascii="Times New Roman" w:eastAsia="Times New Roman" w:hAnsi="Times New Roman" w:cs="Times New Roman"/>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D810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10CB"/>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D810CB"/>
    <w:pPr>
      <w:tabs>
        <w:tab w:val="center" w:pos="4536"/>
        <w:tab w:val="right" w:pos="9072"/>
      </w:tabs>
      <w:spacing w:after="0" w:line="240" w:lineRule="auto"/>
    </w:pPr>
  </w:style>
  <w:style w:type="character" w:customStyle="1" w:styleId="ZpatChar">
    <w:name w:val="Zápatí Char"/>
    <w:basedOn w:val="Standardnpsmoodstavce"/>
    <w:link w:val="Zpat"/>
    <w:uiPriority w:val="99"/>
    <w:rsid w:val="00D810CB"/>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4013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Hanička</dc:creator>
  <cp:keywords/>
  <cp:lastModifiedBy>Moodle Navod</cp:lastModifiedBy>
  <cp:revision>2</cp:revision>
  <dcterms:created xsi:type="dcterms:W3CDTF">2014-09-30T12:47:00Z</dcterms:created>
  <dcterms:modified xsi:type="dcterms:W3CDTF">2014-09-30T12:47:00Z</dcterms:modified>
</cp:coreProperties>
</file>