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DCF" w:rsidRDefault="004740FA">
      <w:pPr>
        <w:spacing w:after="0" w:line="259" w:lineRule="auto"/>
        <w:ind w:left="0" w:right="373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4387" name="Group 4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30" name="Shape 5230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31" name="Shape 5231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32" name="Shape 5232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74DCF" id="Group 4387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Fix30b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5230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Y5MIA&#10;AADdAAAADwAAAGRycy9kb3ducmV2LnhtbERPzWrCQBC+F3yHZQRvdaPB0qauIgVRhFJMfYAhOybR&#10;7GyaXU18+86h0OPH979cD65Rd+pC7dnAbJqAIi68rbk0cPrePr+CChHZYuOZDDwowHo1elpiZn3P&#10;R7rnsVQSwiFDA1WMbaZ1KCpyGKa+JRbu7DuHUWBXatthL+Gu0fMkedEOa5aGClv6qKi45jcnJTu+&#10;fYavTZ+/LfCSnraH/TH9MWYyHjbvoCIN8V/8595bA4t5KvvljTwBv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GBjkwgAAAN0AAAAPAAAAAAAAAAAAAAAAAJgCAABkcnMvZG93&#10;bnJldi54bWxQSwUGAAAAAAQABAD1AAAAhw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5231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08sUA&#10;AADdAAAADwAAAGRycy9kb3ducmV2LnhtbESPQWsCMRSE7wX/Q3iCt5pVq5XVKCoURBDU9tDjc/Pc&#10;Xdy8rEnU9d8bodDjMDPfMNN5YypxI+dLywp63QQEcWZ1ybmCn++v9zEIH5A1VpZJwYM8zGettymm&#10;2t55T7dDyEWEsE9RQRFCnUrps4IM+q6tiaN3ss5giNLlUju8R7ipZD9JRtJgyXGhwJpWBWXnw9Uo&#10;qC+5+714veTjdbf55GRNzfZDqU67WUxABGrCf/ivvdYKhv1BD15v4hO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bTy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5232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KAsMA&#10;AADdAAAADwAAAGRycy9kb3ducmV2LnhtbESP3YrCMBSE7xd8h3AEb5Y13VoX6RpFBFnvxJ8HODTH&#10;tmxzEpJsrW+/EQQvh5n5hlmuB9OJnnxoLSv4nGYgiCurW64VXM67jwWIEJE1dpZJwZ0CrFejtyWW&#10;2t74SP0p1iJBOJSooInRlVKGqiGDYWodcfKu1huMSfpaao+3BDedzLPsSxpsOS006GjbUPV7+jMK&#10;drTp3b7Ifmh70O/OF6EwQ1BqMh423yAiDfEVfrb3WsE8n+XweJ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nKAsMAAADdAAAADwAAAAAAAAAAAAAAAACYAgAAZHJzL2Rv&#10;d25yZXYueG1sUEsFBgAAAAAEAAQA9QAAAIg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AD3DCF" w:rsidRDefault="004740FA">
      <w:pPr>
        <w:spacing w:after="0" w:line="259" w:lineRule="auto"/>
        <w:ind w:left="367" w:right="60"/>
        <w:jc w:val="center"/>
      </w:pPr>
      <w:r>
        <w:rPr>
          <w:b/>
        </w:rPr>
        <w:t xml:space="preserve">Svatováclavská 1404, 438 01 Žatec </w:t>
      </w:r>
    </w:p>
    <w:p w:rsidR="00AD3DCF" w:rsidRDefault="004740FA">
      <w:pPr>
        <w:spacing w:after="47" w:line="259" w:lineRule="auto"/>
        <w:ind w:left="757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AD3DCF" w:rsidRDefault="004740FA">
      <w:pPr>
        <w:tabs>
          <w:tab w:val="center" w:pos="2605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AD3DCF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1L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DCF" w:rsidRDefault="004740FA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AD3DC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AD3DC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Hana Holštajnová </w:t>
            </w:r>
          </w:p>
        </w:tc>
      </w:tr>
      <w:tr w:rsidR="00AD3DCF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Učení </w:t>
            </w:r>
          </w:p>
        </w:tc>
      </w:tr>
      <w:tr w:rsidR="00AD3DC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AD3DCF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1. ročník </w:t>
            </w:r>
          </w:p>
        </w:tc>
      </w:tr>
      <w:tr w:rsidR="00AD3DCF">
        <w:trPr>
          <w:trHeight w:val="121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Žák umí definovat proces učení. Dokáže vysvětlit, které faktory ovlivňují učení. Umí ukázat na příkladech proces názorného poznávání. </w:t>
            </w:r>
          </w:p>
        </w:tc>
      </w:tr>
      <w:tr w:rsidR="00AD3DC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AD3DCF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AD3DCF" w:rsidRDefault="004740FA">
            <w:pPr>
              <w:spacing w:after="47" w:line="238" w:lineRule="auto"/>
              <w:ind w:left="0" w:right="0" w:firstLine="0"/>
              <w:jc w:val="left"/>
            </w:pPr>
            <w:r>
              <w:t xml:space="preserve">Gillernová, Jiří Buriánek, Nakladatelství Fortuna Praha 1999 </w:t>
            </w:r>
          </w:p>
          <w:p w:rsidR="00AD3DCF" w:rsidRDefault="004740FA">
            <w:pPr>
              <w:spacing w:after="0" w:line="248" w:lineRule="auto"/>
              <w:ind w:left="0" w:righ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Didaktis Brno 2004  </w:t>
            </w:r>
          </w:p>
          <w:p w:rsidR="00AD3DCF" w:rsidRDefault="004740FA">
            <w:pPr>
              <w:spacing w:after="0" w:line="247" w:lineRule="auto"/>
              <w:ind w:left="0" w:right="0" w:firstLine="0"/>
              <w:jc w:val="left"/>
            </w:pPr>
            <w:r>
              <w:t>Společe</w:t>
            </w:r>
            <w:r>
              <w:t xml:space="preserve">nské vědy pro 1. ročník SŠ, pracovní sešit, Nakladatelství Didaktis Brno 2009 Občanská nauka, Danuše Hořejšová, Naše vojsko Praha 1994 </w:t>
            </w:r>
          </w:p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AD3DC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3DCF" w:rsidRDefault="004740F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AD3DCF" w:rsidRDefault="004740FA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367" w:right="3"/>
        <w:jc w:val="center"/>
      </w:pPr>
      <w:r>
        <w:rPr>
          <w:b/>
        </w:rPr>
        <w:t xml:space="preserve">Učíme se celý život? </w:t>
      </w:r>
    </w:p>
    <w:p w:rsidR="00AD3DCF" w:rsidRDefault="004740FA">
      <w:pPr>
        <w:spacing w:after="0" w:line="259" w:lineRule="auto"/>
        <w:ind w:left="418" w:right="0" w:firstLine="0"/>
        <w:jc w:val="center"/>
      </w:pPr>
      <w:r>
        <w:rPr>
          <w:b/>
        </w:rPr>
        <w:t xml:space="preserve"> </w:t>
      </w:r>
    </w:p>
    <w:p w:rsidR="00AD3DCF" w:rsidRDefault="004740FA">
      <w:pPr>
        <w:ind w:left="-5" w:right="0"/>
      </w:pPr>
      <w:r>
        <w:t xml:space="preserve">Víte, že se učí i zvířata? Učení je zajímavá a složitá činnost, která nás provází celý život.Učením se nám zvyšují schopnosti vyrovnávat se s přírodním a společenským prostředím. U každého jedince probíhá jinak, je ovlivněné osobností, povahou, prostředím </w:t>
      </w:r>
      <w:r>
        <w:t xml:space="preserve"> a hlavně motivací. Zamyslete se nad každým jmenovaným příkladem učení v životě a řekněte si pro sebe: Jak jsem to období prožíval/a já? Co jsem se v něm naučil/a? </w:t>
      </w:r>
    </w:p>
    <w:p w:rsidR="00AD3DCF" w:rsidRDefault="004740FA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0"/>
          <w:numId w:val="1"/>
        </w:numPr>
        <w:ind w:right="0" w:hanging="360"/>
      </w:pPr>
      <w:r>
        <w:rPr>
          <w:b/>
        </w:rPr>
        <w:t>předškolní</w:t>
      </w:r>
      <w:r>
        <w:t xml:space="preserve"> období – dítě se učí samo usínat, vstávat, chodit, zacházet s příborem vyslovo</w:t>
      </w:r>
      <w:r>
        <w:t xml:space="preserve">vat - </w:t>
      </w:r>
      <w:r>
        <w:rPr>
          <w:b/>
          <w:i/>
        </w:rPr>
        <w:t xml:space="preserve">učení je mimoděčné, spontální, </w:t>
      </w:r>
    </w:p>
    <w:p w:rsidR="00AD3DCF" w:rsidRDefault="004740FA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0"/>
          <w:numId w:val="1"/>
        </w:numPr>
        <w:ind w:right="0" w:hanging="360"/>
      </w:pPr>
      <w:r>
        <w:rPr>
          <w:b/>
        </w:rPr>
        <w:t xml:space="preserve">školní- </w:t>
      </w:r>
      <w:r>
        <w:t xml:space="preserve">učení je v popředí a hlavní činností žáků, je provázeno fázemi uložení, kontrolování a hodnocení získaných informací,  </w:t>
      </w:r>
    </w:p>
    <w:p w:rsidR="00AD3DCF" w:rsidRDefault="004740FA">
      <w:pPr>
        <w:spacing w:after="20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AD3DCF" w:rsidRDefault="004740FA">
      <w:pPr>
        <w:numPr>
          <w:ilvl w:val="0"/>
          <w:numId w:val="1"/>
        </w:numPr>
        <w:ind w:right="0" w:hanging="360"/>
      </w:pPr>
      <w:r>
        <w:t>neučíme se jen to, co musíme, ale i to nežádoucí, co nemusíme, př. kouření, drogy,…. -</w:t>
      </w:r>
      <w:r>
        <w:rPr>
          <w:rFonts w:ascii="Arial" w:eastAsia="Arial" w:hAnsi="Arial" w:cs="Arial"/>
        </w:rPr>
        <w:t xml:space="preserve"> </w:t>
      </w:r>
      <w:r>
        <w:rPr>
          <w:b/>
          <w:i/>
        </w:rPr>
        <w:t>zlozvyky</w:t>
      </w:r>
      <w:r>
        <w:rPr>
          <w:b/>
        </w:rPr>
        <w:t xml:space="preserve"> </w:t>
      </w:r>
    </w:p>
    <w:p w:rsidR="00AD3DCF" w:rsidRDefault="004740FA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0"/>
          <w:numId w:val="1"/>
        </w:numPr>
        <w:ind w:right="0" w:hanging="360"/>
      </w:pPr>
      <w:r>
        <w:t xml:space="preserve">pokud je rychlejší tempo proměn, kvalifikace stárne a my musíme držet krok, jsme donuceni změnit svou kvalifikaci  </w:t>
      </w:r>
      <w:r>
        <w:rPr>
          <w:b/>
        </w:rPr>
        <w:t xml:space="preserve">- </w:t>
      </w:r>
      <w:r>
        <w:rPr>
          <w:b/>
          <w:i/>
        </w:rPr>
        <w:t>rekvalifikace</w:t>
      </w:r>
      <w:r>
        <w:rPr>
          <w:i/>
        </w:rPr>
        <w:t xml:space="preserve"> </w:t>
      </w:r>
      <w:r>
        <w:t>=  obnova znalostí,</w:t>
      </w:r>
      <w:r>
        <w:rPr>
          <w:b/>
        </w:rPr>
        <w:t xml:space="preserve"> </w:t>
      </w:r>
    </w:p>
    <w:p w:rsidR="00AD3DCF" w:rsidRDefault="004740FA">
      <w:pPr>
        <w:spacing w:after="25" w:line="259" w:lineRule="auto"/>
        <w:ind w:left="360" w:right="0" w:firstLine="0"/>
        <w:jc w:val="left"/>
      </w:pPr>
      <w:r>
        <w:t xml:space="preserve"> </w:t>
      </w:r>
    </w:p>
    <w:p w:rsidR="00AD3DCF" w:rsidRDefault="004740FA">
      <w:pPr>
        <w:numPr>
          <w:ilvl w:val="0"/>
          <w:numId w:val="1"/>
        </w:numPr>
        <w:ind w:right="0" w:hanging="360"/>
      </w:pPr>
      <w:r>
        <w:rPr>
          <w:b/>
        </w:rPr>
        <w:t>partnerství, manželství</w:t>
      </w:r>
      <w:r>
        <w:t xml:space="preserve"> – naučit se spolu žít, snášet zvláštnosti druhého, vycházet si vs</w:t>
      </w:r>
      <w:r>
        <w:t xml:space="preserve">tříc, čelit konfliktům, vyrovnávat se s důsledky, vidět smysl soužití. Ve stáří naopak naučit se žít bez partnera, snášet samotu a naučit se žít v pospolitosti důchodců, </w:t>
      </w:r>
    </w:p>
    <w:p w:rsidR="00AD3DCF" w:rsidRDefault="004740FA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0"/>
          <w:numId w:val="1"/>
        </w:numPr>
        <w:ind w:right="0" w:hanging="360"/>
      </w:pPr>
      <w:r>
        <w:t xml:space="preserve">učení se </w:t>
      </w:r>
      <w:r>
        <w:rPr>
          <w:b/>
        </w:rPr>
        <w:t>při změnách osobnosti</w:t>
      </w:r>
      <w:r>
        <w:t xml:space="preserve"> – </w:t>
      </w:r>
      <w:r>
        <w:t xml:space="preserve">postižení, hospitalizace, odsouzení ve vězení, přizpůsobení se sociálnímu klimatu, př. poruchy spánku, nechutenství, změny krevního tlaku, třes, ….infarkt, žaludeční vředy, invalidita, snížení imunitního systému, </w:t>
      </w:r>
    </w:p>
    <w:p w:rsidR="00AD3DCF" w:rsidRDefault="004740FA">
      <w:pPr>
        <w:spacing w:after="2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0"/>
          <w:numId w:val="1"/>
        </w:numPr>
        <w:ind w:right="0" w:hanging="360"/>
      </w:pPr>
      <w:r>
        <w:t xml:space="preserve">učení – intenzivní práce </w:t>
      </w:r>
      <w:r>
        <w:rPr>
          <w:b/>
        </w:rPr>
        <w:t>na sobě</w:t>
      </w:r>
      <w:r>
        <w:t xml:space="preserve"> samém  </w:t>
      </w:r>
      <w:r>
        <w:tab/>
        <w:t xml:space="preserve"> </w:t>
      </w:r>
      <w:r>
        <w:tab/>
        <w:t>-</w:t>
      </w:r>
      <w:r>
        <w:rPr>
          <w:b/>
          <w:i/>
        </w:rPr>
        <w:t>seberegulace, autoregulace,</w:t>
      </w:r>
      <w:r>
        <w:t xml:space="preserve"> </w:t>
      </w:r>
    </w:p>
    <w:p w:rsidR="00AD3DCF" w:rsidRDefault="004740FA">
      <w:pPr>
        <w:spacing w:after="18" w:line="259" w:lineRule="auto"/>
        <w:ind w:left="0" w:right="0" w:firstLine="0"/>
        <w:jc w:val="left"/>
      </w:pPr>
      <w:r>
        <w:lastRenderedPageBreak/>
        <w:t xml:space="preserve"> </w:t>
      </w:r>
    </w:p>
    <w:p w:rsidR="00AD3DCF" w:rsidRDefault="004740FA">
      <w:pPr>
        <w:numPr>
          <w:ilvl w:val="0"/>
          <w:numId w:val="1"/>
        </w:numPr>
        <w:ind w:right="0" w:hanging="360"/>
      </w:pPr>
      <w:r>
        <w:t xml:space="preserve">učíme </w:t>
      </w:r>
      <w:r>
        <w:rPr>
          <w:b/>
        </w:rPr>
        <w:t>se a zároveň někoho</w:t>
      </w:r>
      <w:r>
        <w:t xml:space="preserve"> – dostaneme k narozeninám psa, musíme se naučit o něj starat a zároveň učit jeho např. neznečišťovat byt. </w:t>
      </w:r>
    </w:p>
    <w:p w:rsidR="00AD3DCF" w:rsidRDefault="004740FA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367" w:right="359"/>
        <w:jc w:val="center"/>
      </w:pPr>
      <w:r>
        <w:rPr>
          <w:b/>
        </w:rPr>
        <w:t xml:space="preserve">Jaké jsou druhy učení? </w:t>
      </w:r>
    </w:p>
    <w:p w:rsidR="00AD3DCF" w:rsidRDefault="004740FA">
      <w:pPr>
        <w:spacing w:after="0" w:line="259" w:lineRule="auto"/>
        <w:ind w:left="58" w:right="0" w:firstLine="0"/>
        <w:jc w:val="center"/>
      </w:pPr>
      <w:r>
        <w:rPr>
          <w:b/>
        </w:rPr>
        <w:t xml:space="preserve"> </w:t>
      </w:r>
    </w:p>
    <w:p w:rsidR="00AD3DCF" w:rsidRDefault="004740FA">
      <w:pPr>
        <w:ind w:left="-5" w:right="0"/>
      </w:pPr>
      <w:r>
        <w:t xml:space="preserve">Učení, kdy rozvíjíme své smysly a pohyby zároveň, kdy názorně poznáváme a věnujeme se pohybové činnosti se nazývá </w:t>
      </w:r>
      <w:r>
        <w:rPr>
          <w:b/>
        </w:rPr>
        <w:t>učení senzomotorické</w:t>
      </w:r>
      <w:r>
        <w:t xml:space="preserve"> (hra na hudební nástroj, cvičení, šití, kreslení). </w:t>
      </w:r>
    </w:p>
    <w:p w:rsidR="00AD3DCF" w:rsidRDefault="004740FA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D3DCF" w:rsidRDefault="004740FA">
      <w:pPr>
        <w:ind w:left="-5" w:right="0"/>
      </w:pPr>
      <w:r>
        <w:rPr>
          <w:b/>
        </w:rPr>
        <w:t>Vědomostním učením</w:t>
      </w:r>
      <w:r>
        <w:t xml:space="preserve"> rozvíjíme své poznatky, představy a pojmy (studo</w:t>
      </w:r>
      <w:r>
        <w:t xml:space="preserve">váním pravidel her – sportovních, stolních, sledování naučných dokumentů, čtení knih).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ind w:left="-5" w:right="0"/>
      </w:pPr>
      <w:r>
        <w:t xml:space="preserve">Doplňujícím je </w:t>
      </w:r>
      <w:r>
        <w:rPr>
          <w:b/>
        </w:rPr>
        <w:t>učení intelektové</w:t>
      </w:r>
      <w:r>
        <w:t xml:space="preserve">, takové při kterém si osvojíme vzory řešení problémů, určité myšlenky a schopnosti. 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ind w:left="-5" w:right="0"/>
      </w:pPr>
      <w:r>
        <w:t>Žití mezi lidmi, začlenění do určité společno</w:t>
      </w:r>
      <w:r>
        <w:t xml:space="preserve">sti (pracovní, rodinné, společenské) se nazývá </w:t>
      </w:r>
      <w:r>
        <w:rPr>
          <w:b/>
        </w:rPr>
        <w:t xml:space="preserve">učení sociální. 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ind w:left="-5" w:right="0"/>
      </w:pPr>
      <w:r>
        <w:t xml:space="preserve">Pro zajímavost si přečtěte druhy učení podle obsahu a chování našeho organizmu:   </w:t>
      </w:r>
    </w:p>
    <w:p w:rsidR="00AD3DCF" w:rsidRDefault="004740FA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ind w:left="-5" w:right="0"/>
      </w:pPr>
      <w:r>
        <w:rPr>
          <w:b/>
          <w:u w:val="single" w:color="000000"/>
        </w:rPr>
        <w:t>1.Učení podmiňováním -</w:t>
      </w:r>
      <w:r>
        <w:t xml:space="preserve">spojené s </w:t>
      </w:r>
      <w:r>
        <w:t xml:space="preserve">fyziologickými procesy, vymyká se kontrole našeho vědomí a probíhá aniž o tom víme (společné se zvířaty). Tímto učením se zabýval </w:t>
      </w:r>
      <w:r>
        <w:rPr>
          <w:b/>
        </w:rPr>
        <w:t>I. P. Pavlov</w:t>
      </w:r>
      <w:r>
        <w:t xml:space="preserve"> (1849 – 1936), dělal experimenty se psy: psům byla vyvedena na povrch těla slinná žláza, aby bylo možné měřit sek</w:t>
      </w:r>
      <w:r>
        <w:t xml:space="preserve">reci, zvíře bylo upoutáno v tiché tmavé místnosti tak, aby nemohlo volně pobíhat, </w:t>
      </w:r>
      <w:r>
        <w:rPr>
          <w:b/>
        </w:rPr>
        <w:t>první pokus</w:t>
      </w:r>
      <w:r>
        <w:t xml:space="preserve">: rozsvítil světlo, zvíře reagovalo orientačním reflexem- zbystřil pozornost na lampu, opakovaně, prezentován nepodmíněný podnět, </w:t>
      </w:r>
      <w:r>
        <w:rPr>
          <w:b/>
        </w:rPr>
        <w:t>druhý pokus</w:t>
      </w:r>
      <w:r>
        <w:t>: při každém rozsvícen</w:t>
      </w:r>
      <w:r>
        <w:t xml:space="preserve">í mu byla podána potrava, (nepodmíněný podnět), sled událostí: </w:t>
      </w:r>
    </w:p>
    <w:p w:rsidR="00AD3DCF" w:rsidRDefault="004740FA">
      <w:pPr>
        <w:ind w:left="-5" w:right="0"/>
      </w:pPr>
      <w:r>
        <w:t xml:space="preserve">opakovaně….zvíře reagovalo vyměšováním slin již při rozsvícení. </w:t>
      </w:r>
    </w:p>
    <w:p w:rsidR="00AD3DCF" w:rsidRDefault="004740FA">
      <w:pPr>
        <w:spacing w:after="0" w:line="259" w:lineRule="auto"/>
        <w:ind w:left="1416" w:right="0" w:firstLine="0"/>
        <w:jc w:val="left"/>
      </w:pPr>
      <w:r>
        <w:t xml:space="preserve"> </w:t>
      </w:r>
    </w:p>
    <w:p w:rsidR="00AD3DCF" w:rsidRDefault="004740FA">
      <w:pPr>
        <w:ind w:left="-5" w:right="0"/>
      </w:pPr>
      <w:r>
        <w:rPr>
          <w:b/>
          <w:u w:val="single" w:color="000000"/>
        </w:rPr>
        <w:t xml:space="preserve">2.Učení pokusem a omylem - </w:t>
      </w:r>
      <w:r>
        <w:rPr>
          <w:b/>
        </w:rPr>
        <w:t>E. L. Thorndike</w:t>
      </w:r>
      <w:r>
        <w:t xml:space="preserve"> (torndajk, 1874 – 1949), opět experimentoval se zvířaty, sledoval kočky, jak usilu</w:t>
      </w:r>
      <w:r>
        <w:t xml:space="preserve">jí o potravu, kočce zavřené v kleci byla spuštěna potrava, poté sama musí zkoušet pomocí pokusů a omylů spuštění potravy, dotyk páčky,….Př. dítě, které se spálí o ploténku.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ind w:left="-5" w:right="0"/>
      </w:pPr>
      <w:r>
        <w:rPr>
          <w:b/>
          <w:u w:val="single" w:color="000000"/>
        </w:rPr>
        <w:t>3.Učení senzomotorické -</w:t>
      </w:r>
      <w:r>
        <w:t xml:space="preserve"> smyslové a pohybové učení, zvládáme úkony náročné na </w:t>
      </w:r>
      <w:r>
        <w:t xml:space="preserve">vnímání, pohyb, koordinaci – vzájemné propojení vjemů s pohyby. Př. učení chůze, kreslení, hraní na hudební nástroj, společné se zvířaty (instinkt létání, lovecké chování, stavba hnízd), může </w:t>
      </w:r>
      <w:r>
        <w:lastRenderedPageBreak/>
        <w:t xml:space="preserve">probíhat mimoděčně formou hry: </w:t>
      </w:r>
      <w:r>
        <w:rPr>
          <w:b/>
        </w:rPr>
        <w:t>seznámit se</w:t>
      </w:r>
      <w:r>
        <w:t xml:space="preserve"> s činností – ukázat v</w:t>
      </w:r>
      <w:r>
        <w:t xml:space="preserve">zor, napodobit, navodit pozitivní vztah k úkonu. </w:t>
      </w:r>
      <w:r>
        <w:rPr>
          <w:b/>
        </w:rPr>
        <w:t>Procvičit</w:t>
      </w:r>
      <w:r>
        <w:t xml:space="preserve"> - opakování, důležitá motivace, metodika, rozdělit výkon do dílčích úkonů, procvičovat každou zvlášť, pak je včlenit do celku. </w:t>
      </w:r>
      <w:r>
        <w:rPr>
          <w:b/>
        </w:rPr>
        <w:t>Aplikace</w:t>
      </w:r>
      <w:r>
        <w:t xml:space="preserve"> - využívat dalších zdokonalování, důležitá je kontrola a sebe</w:t>
      </w:r>
      <w:r>
        <w:t xml:space="preserve">kontrola, zpětná vazba, odstraňování nedostatků,…formují se tak kvality osobnosti (postřeh, obratnost, hbitost, pohotovost, zdravá sebedůvěra, celková tělesná a duševní kondice). </w:t>
      </w:r>
    </w:p>
    <w:p w:rsidR="00AD3DCF" w:rsidRDefault="004740FA">
      <w:pPr>
        <w:spacing w:after="22" w:line="259" w:lineRule="auto"/>
        <w:ind w:left="1080" w:right="0" w:firstLine="0"/>
        <w:jc w:val="left"/>
      </w:pPr>
      <w:r>
        <w:t xml:space="preserve"> </w:t>
      </w:r>
    </w:p>
    <w:p w:rsidR="00AD3DCF" w:rsidRDefault="004740FA">
      <w:pPr>
        <w:ind w:left="-5" w:right="0"/>
      </w:pPr>
      <w:r>
        <w:t>4.</w:t>
      </w:r>
      <w:r>
        <w:rPr>
          <w:b/>
          <w:u w:val="single" w:color="000000"/>
        </w:rPr>
        <w:t xml:space="preserve">Učení verbální - </w:t>
      </w:r>
      <w:r>
        <w:t xml:space="preserve">slovní </w:t>
      </w:r>
      <w:r>
        <w:t>pouze činnost lidská, člověk se učí zvládat slova, vnímat jejich význam, vnímat projev druhých, tímto rozvíjíme svůj vlastní řečový projev srozumitelný druhým…</w:t>
      </w:r>
      <w:r>
        <w:rPr>
          <w:b/>
        </w:rPr>
        <w:t xml:space="preserve">jazyková kompetenci osobnosti. </w:t>
      </w:r>
      <w:r>
        <w:t>Na co je důležité dávat pozor? Dohlédnout na potřebu dostatku verb</w:t>
      </w:r>
      <w:r>
        <w:t xml:space="preserve">álních příležitostí, znát dostatečný počet slov, dobré vyjadřování. Britský sociolog a psycholog </w:t>
      </w:r>
      <w:r>
        <w:rPr>
          <w:b/>
        </w:rPr>
        <w:t xml:space="preserve">B. Bernstein </w:t>
      </w:r>
      <w:r>
        <w:t xml:space="preserve">prokázal, že děti se naučí ovládat mateřský jazyk dle jazykového kódu (je ovlivněno vzděláním a sociálním zařazením rodiny, věkem): </w:t>
      </w:r>
    </w:p>
    <w:p w:rsidR="00AD3DCF" w:rsidRDefault="004740FA">
      <w:pPr>
        <w:ind w:left="1450" w:right="0"/>
      </w:pPr>
      <w:r>
        <w:t xml:space="preserve">a, </w:t>
      </w:r>
      <w:r>
        <w:rPr>
          <w:b/>
          <w:i/>
        </w:rPr>
        <w:t xml:space="preserve">rozvinutý </w:t>
      </w:r>
      <w:r>
        <w:rPr>
          <w:b/>
          <w:i/>
        </w:rPr>
        <w:t>kód</w:t>
      </w:r>
      <w:r>
        <w:t xml:space="preserve"> – elaborovaný, jazyk, řeč je radostným projevem,    b, </w:t>
      </w:r>
      <w:r>
        <w:rPr>
          <w:b/>
          <w:i/>
        </w:rPr>
        <w:t>omezený kód</w:t>
      </w:r>
      <w:r>
        <w:t xml:space="preserve"> – restringovaný, řeč je zažita jako nástroj jen sdělovací, plný příkazů, zákazů. </w:t>
      </w:r>
    </w:p>
    <w:p w:rsidR="00AD3DCF" w:rsidRDefault="004740FA">
      <w:pPr>
        <w:spacing w:after="22" w:line="259" w:lineRule="auto"/>
        <w:ind w:left="1440" w:right="0" w:firstLine="0"/>
        <w:jc w:val="left"/>
      </w:pPr>
      <w:r>
        <w:t xml:space="preserve"> </w:t>
      </w:r>
    </w:p>
    <w:p w:rsidR="00AD3DCF" w:rsidRDefault="004740FA">
      <w:pPr>
        <w:ind w:left="-5" w:right="0"/>
      </w:pPr>
      <w:r>
        <w:t>Vznik kódu souvisí s komunikací mezi členy okolí. Upevňuje se v předškolním věku a je důležité probou</w:t>
      </w:r>
      <w:r>
        <w:t xml:space="preserve">zet v mládeži cit pro krásu slov, kultivovat stavbu řeči a estetické cítění. </w:t>
      </w:r>
    </w:p>
    <w:p w:rsidR="00AD3DCF" w:rsidRDefault="004740FA">
      <w:pPr>
        <w:spacing w:after="15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0"/>
          <w:numId w:val="2"/>
        </w:numPr>
        <w:ind w:right="0"/>
      </w:pPr>
      <w:r>
        <w:rPr>
          <w:b/>
          <w:u w:val="single" w:color="000000"/>
        </w:rPr>
        <w:t>Učení pojmové -</w:t>
      </w:r>
      <w:r>
        <w:t xml:space="preserve"> propojeno s učením slovním, beze slov se nemůžeme nikdy plně rozvinout, je základní složkou vývoje myšlení. Rozvinuté myšlení je možné až na základě operací s </w:t>
      </w:r>
      <w:r>
        <w:t xml:space="preserve">pojmy, podstatu pojmů pochopíme snadněji porovnáním s představami. </w:t>
      </w:r>
    </w:p>
    <w:p w:rsidR="00AD3DCF" w:rsidRDefault="004740FA">
      <w:pPr>
        <w:spacing w:after="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D3DCF" w:rsidRDefault="004740FA">
      <w:pPr>
        <w:ind w:left="-5" w:right="0"/>
      </w:pPr>
      <w:r>
        <w:t xml:space="preserve">Švýcarský psycholog </w:t>
      </w:r>
      <w:r>
        <w:rPr>
          <w:b/>
        </w:rPr>
        <w:t>J. Piaget</w:t>
      </w:r>
      <w:r>
        <w:t xml:space="preserve"> (1896 – 1980) řekl, že soustavné poznávání je nutné opřít o vytváření pojmové kompetence = vybavenost pojmy a způsobilost pracovat s nimi.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0"/>
          <w:numId w:val="2"/>
        </w:numPr>
        <w:ind w:right="0"/>
      </w:pPr>
      <w:r>
        <w:rPr>
          <w:b/>
          <w:u w:val="single" w:color="000000"/>
        </w:rPr>
        <w:t>Učení vzhled</w:t>
      </w:r>
      <w:r>
        <w:rPr>
          <w:b/>
          <w:u w:val="single" w:color="000000"/>
        </w:rPr>
        <w:t>em a řešením problémů -</w:t>
      </w:r>
      <w:r>
        <w:t xml:space="preserve"> </w:t>
      </w:r>
      <w:r>
        <w:rPr>
          <w:b/>
        </w:rPr>
        <w:t>W. Kohler</w:t>
      </w:r>
      <w:r>
        <w:t xml:space="preserve"> (keler, 1887 – 1967) pozoroval chování šimpanzů, zjistil, že jejich chování je založeno na pokusech a omylech a také na učení vzhledem. Aby člověk rozvíjel schopnost řešit problémy, musí v sobě najít vědomí otázky, stanovi</w:t>
      </w:r>
      <w:r>
        <w:t>t si, co víme a co ne, jak postupovat při nalézání odpovědí, uvědomit si překážky, nacházet orientační body řešení, vytyčovat hypotézy, formulovat možnosti, závěry, ke kterým jsme dospěli. Tato činnost je náročná a zatěžující celou osobnost, pomáhá rozvíje</w:t>
      </w:r>
      <w:r>
        <w:t xml:space="preserve">t vůli, tvůrčí schopnosti a vést diskusi.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1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D3DCF" w:rsidRDefault="004740FA">
      <w:pPr>
        <w:numPr>
          <w:ilvl w:val="0"/>
          <w:numId w:val="2"/>
        </w:numPr>
        <w:ind w:right="0"/>
      </w:pPr>
      <w:r>
        <w:rPr>
          <w:b/>
          <w:u w:val="single" w:color="000000"/>
        </w:rPr>
        <w:t xml:space="preserve">Učení nápodobou - </w:t>
      </w:r>
      <w:r>
        <w:t>člověk se učí pozorováním chování druhých, přejímá návyky, názory, postoje, hraje významnou úlohu v dětství. Od 2,5 let je napodobování hlavní hrou dětí, napomáhá k identifikaci jedince- duše</w:t>
      </w:r>
      <w:r>
        <w:t xml:space="preserve">vnímu a sociálnímu vývoji a probíhá často neuvědoměle. </w:t>
      </w:r>
    </w:p>
    <w:p w:rsidR="00AD3DCF" w:rsidRDefault="004740FA">
      <w:pPr>
        <w:spacing w:after="30" w:line="259" w:lineRule="auto"/>
        <w:ind w:left="0" w:right="0" w:firstLine="0"/>
        <w:jc w:val="left"/>
      </w:pPr>
      <w:r>
        <w:lastRenderedPageBreak/>
        <w:t xml:space="preserve"> </w:t>
      </w:r>
    </w:p>
    <w:p w:rsidR="00AD3DCF" w:rsidRDefault="004740FA">
      <w:pPr>
        <w:spacing w:after="0" w:line="259" w:lineRule="auto"/>
        <w:ind w:left="367" w:right="361"/>
        <w:jc w:val="center"/>
      </w:pPr>
      <w:r>
        <w:rPr>
          <w:b/>
        </w:rPr>
        <w:t xml:space="preserve">Jak se efektivně učit? </w:t>
      </w:r>
    </w:p>
    <w:p w:rsidR="00AD3DCF" w:rsidRDefault="004740FA">
      <w:pPr>
        <w:spacing w:after="0" w:line="259" w:lineRule="auto"/>
        <w:ind w:left="58" w:right="0" w:firstLine="0"/>
        <w:jc w:val="center"/>
      </w:pPr>
      <w:r>
        <w:rPr>
          <w:b/>
        </w:rPr>
        <w:t xml:space="preserve"> </w:t>
      </w:r>
    </w:p>
    <w:p w:rsidR="00AD3DCF" w:rsidRDefault="004740FA">
      <w:pPr>
        <w:ind w:left="-5" w:right="0"/>
      </w:pPr>
      <w:r>
        <w:t xml:space="preserve">Studium je vždy činností každého jedince (individua). Každý se učí jinak. Existují obecní rady, ale ty je zapotřebí přizpůsobit každému z nás.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rPr>
          <w:b/>
        </w:rPr>
        <w:t xml:space="preserve">Devatero rad: </w:t>
      </w:r>
    </w:p>
    <w:p w:rsidR="00AD3DCF" w:rsidRDefault="004740FA">
      <w:pPr>
        <w:spacing w:after="2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D3DCF" w:rsidRDefault="004740FA">
      <w:pPr>
        <w:numPr>
          <w:ilvl w:val="1"/>
          <w:numId w:val="2"/>
        </w:numPr>
        <w:ind w:right="0" w:hanging="360"/>
      </w:pPr>
      <w:r>
        <w:t xml:space="preserve">najít si </w:t>
      </w:r>
      <w:r>
        <w:rPr>
          <w:b/>
        </w:rPr>
        <w:t xml:space="preserve">čas a prostor - </w:t>
      </w:r>
      <w:r>
        <w:t xml:space="preserve">vymezit si optimální čas v rytmu dne, týdne, měsíce, roku, kdy se cítíme dobře a vytvořit si pravidelnost, </w:t>
      </w:r>
    </w:p>
    <w:p w:rsidR="00AD3DCF" w:rsidRDefault="004740FA">
      <w:pPr>
        <w:spacing w:after="23" w:line="259" w:lineRule="auto"/>
        <w:ind w:left="360" w:right="0" w:firstLine="0"/>
        <w:jc w:val="left"/>
      </w:pPr>
      <w:r>
        <w:t xml:space="preserve"> </w:t>
      </w:r>
    </w:p>
    <w:p w:rsidR="00AD3DCF" w:rsidRDefault="004740FA">
      <w:pPr>
        <w:numPr>
          <w:ilvl w:val="1"/>
          <w:numId w:val="2"/>
        </w:numPr>
        <w:ind w:right="0" w:hanging="360"/>
      </w:pPr>
      <w:r>
        <w:t xml:space="preserve">ujasnit si smysl studia daného učiva, </w:t>
      </w:r>
    </w:p>
    <w:p w:rsidR="00AD3DCF" w:rsidRDefault="004740FA">
      <w:pPr>
        <w:spacing w:after="25" w:line="259" w:lineRule="auto"/>
        <w:ind w:left="360" w:right="0" w:firstLine="0"/>
        <w:jc w:val="left"/>
      </w:pPr>
      <w:r>
        <w:t xml:space="preserve"> </w:t>
      </w:r>
    </w:p>
    <w:p w:rsidR="00AD3DCF" w:rsidRDefault="004740FA">
      <w:pPr>
        <w:numPr>
          <w:ilvl w:val="1"/>
          <w:numId w:val="2"/>
        </w:numPr>
        <w:ind w:right="0" w:hanging="360"/>
      </w:pPr>
      <w:r>
        <w:t>vytvořit si rámcovou představu o celkové skladbě učiva, jak budeme postupovat, jaké nárok</w:t>
      </w:r>
      <w:r>
        <w:t xml:space="preserve">y s tím budou souviset. Tím si vytvoříme program vlastního postupu  </w:t>
      </w:r>
    </w:p>
    <w:p w:rsidR="00AD3DCF" w:rsidRDefault="004740FA">
      <w:pPr>
        <w:ind w:left="718" w:right="0"/>
      </w:pPr>
      <w:r>
        <w:t xml:space="preserve">a nedostaneme se do časové tísně, </w:t>
      </w:r>
    </w:p>
    <w:p w:rsidR="00AD3DCF" w:rsidRDefault="004740FA">
      <w:pPr>
        <w:spacing w:after="25" w:line="259" w:lineRule="auto"/>
        <w:ind w:left="360" w:right="0" w:firstLine="0"/>
        <w:jc w:val="left"/>
      </w:pPr>
      <w:r>
        <w:t xml:space="preserve"> </w:t>
      </w:r>
    </w:p>
    <w:p w:rsidR="00AD3DCF" w:rsidRDefault="004740FA">
      <w:pPr>
        <w:numPr>
          <w:ilvl w:val="1"/>
          <w:numId w:val="2"/>
        </w:numPr>
        <w:ind w:right="0" w:hanging="360"/>
      </w:pPr>
      <w:r>
        <w:t xml:space="preserve">dbát na to, abychom nezůstali u jedné učebnice, sehnat si i jinou literaturu, </w:t>
      </w:r>
    </w:p>
    <w:p w:rsidR="00AD3DCF" w:rsidRDefault="004740FA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1"/>
          <w:numId w:val="2"/>
        </w:numPr>
        <w:ind w:right="0" w:hanging="360"/>
      </w:pPr>
      <w:r>
        <w:t xml:space="preserve">při studiu mít po ruce tužku, sešit, ….vést si dokumentaci, </w:t>
      </w:r>
    </w:p>
    <w:p w:rsidR="00AD3DCF" w:rsidRDefault="004740FA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1"/>
          <w:numId w:val="2"/>
        </w:numPr>
        <w:ind w:right="0" w:hanging="360"/>
      </w:pPr>
      <w:r>
        <w:t xml:space="preserve">najít si způsob kontroly studia, </w:t>
      </w:r>
    </w:p>
    <w:p w:rsidR="00AD3DCF" w:rsidRDefault="004740FA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1"/>
          <w:numId w:val="2"/>
        </w:numPr>
        <w:ind w:right="0" w:hanging="360"/>
      </w:pPr>
      <w:r>
        <w:t xml:space="preserve">pokud to jde, najít si studijního partnera, diskuse a vzájemné zkoušení , převyprávění zvyšuje efektivitu, </w:t>
      </w:r>
    </w:p>
    <w:p w:rsidR="00AD3DCF" w:rsidRDefault="004740FA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1"/>
          <w:numId w:val="2"/>
        </w:numPr>
        <w:ind w:right="0" w:hanging="360"/>
      </w:pPr>
      <w:r>
        <w:t xml:space="preserve">snažit se vžít do učitele, který nás vyučuje, co asi od nás bude vyžadovat, </w:t>
      </w:r>
    </w:p>
    <w:p w:rsidR="00AD3DCF" w:rsidRDefault="004740FA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numPr>
          <w:ilvl w:val="1"/>
          <w:numId w:val="2"/>
        </w:numPr>
        <w:ind w:right="0" w:hanging="360"/>
      </w:pPr>
      <w:r>
        <w:t xml:space="preserve">při selhání nepropadat panice a depresi, analyzovat chyby a studovat dále!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DCF" w:rsidRDefault="004740FA">
      <w:pPr>
        <w:spacing w:after="29" w:line="259" w:lineRule="auto"/>
        <w:ind w:left="360" w:right="0" w:firstLine="0"/>
        <w:jc w:val="left"/>
      </w:pPr>
      <w:r>
        <w:t xml:space="preserve"> </w:t>
      </w:r>
    </w:p>
    <w:p w:rsidR="00AD3DCF" w:rsidRDefault="004740FA">
      <w:pPr>
        <w:spacing w:after="0" w:line="259" w:lineRule="auto"/>
        <w:ind w:left="367" w:right="0"/>
        <w:jc w:val="center"/>
      </w:pPr>
      <w:r>
        <w:rPr>
          <w:b/>
        </w:rPr>
        <w:t xml:space="preserve">Jak se učit? </w:t>
      </w:r>
    </w:p>
    <w:p w:rsidR="00AD3DCF" w:rsidRDefault="004740FA">
      <w:pPr>
        <w:spacing w:after="10" w:line="259" w:lineRule="auto"/>
        <w:ind w:left="418" w:right="0" w:firstLine="0"/>
        <w:jc w:val="center"/>
      </w:pPr>
      <w:r>
        <w:rPr>
          <w:b/>
        </w:rPr>
        <w:t xml:space="preserve"> </w:t>
      </w:r>
    </w:p>
    <w:p w:rsidR="00AD3DCF" w:rsidRDefault="004740FA">
      <w:pPr>
        <w:numPr>
          <w:ilvl w:val="2"/>
          <w:numId w:val="3"/>
        </w:numPr>
        <w:ind w:right="0" w:hanging="360"/>
      </w:pPr>
      <w:r>
        <w:t xml:space="preserve">nesedět nad učebnicí, nečíst si v duchu,  </w:t>
      </w:r>
    </w:p>
    <w:p w:rsidR="00AD3DCF" w:rsidRDefault="004740FA">
      <w:pPr>
        <w:numPr>
          <w:ilvl w:val="2"/>
          <w:numId w:val="3"/>
        </w:numPr>
        <w:ind w:right="0" w:hanging="360"/>
      </w:pPr>
      <w:r>
        <w:t xml:space="preserve">snažit se nahlas formulovat,  </w:t>
      </w:r>
    </w:p>
    <w:p w:rsidR="00AD3DCF" w:rsidRDefault="004740FA">
      <w:pPr>
        <w:numPr>
          <w:ilvl w:val="2"/>
          <w:numId w:val="3"/>
        </w:numPr>
        <w:spacing w:after="25" w:line="259" w:lineRule="auto"/>
        <w:ind w:right="0" w:hanging="360"/>
      </w:pPr>
      <w:r>
        <w:t xml:space="preserve">ptát se otázkami proč, co, jaký, za jakých podmínek, k jakému účelu, </w:t>
      </w:r>
    </w:p>
    <w:p w:rsidR="00AD3DCF" w:rsidRDefault="004740FA">
      <w:pPr>
        <w:numPr>
          <w:ilvl w:val="2"/>
          <w:numId w:val="3"/>
        </w:numPr>
        <w:ind w:right="0" w:hanging="360"/>
      </w:pPr>
      <w:r>
        <w:t xml:space="preserve">pracovat s </w:t>
      </w:r>
      <w:r>
        <w:t xml:space="preserve">textem: podtrhávat, zvýrazňovat, nevypisovat, ale parafrázovat svými slovy. </w:t>
      </w:r>
    </w:p>
    <w:sectPr w:rsidR="00AD3D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5" w:right="1415" w:bottom="162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0FA" w:rsidRDefault="004740FA" w:rsidP="0048094A">
      <w:pPr>
        <w:spacing w:after="0" w:line="240" w:lineRule="auto"/>
      </w:pPr>
      <w:r>
        <w:separator/>
      </w:r>
    </w:p>
  </w:endnote>
  <w:endnote w:type="continuationSeparator" w:id="0">
    <w:p w:rsidR="004740FA" w:rsidRDefault="004740FA" w:rsidP="00480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4A" w:rsidRDefault="0048094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4A" w:rsidRDefault="0048094A">
    <w:pPr>
      <w:pStyle w:val="Zpat"/>
    </w:pPr>
    <w:r>
      <w:rPr>
        <w:noProof/>
      </w:rPr>
      <w:drawing>
        <wp:inline distT="0" distB="0" distL="0" distR="0" wp14:anchorId="75C6754B" wp14:editId="728BC671">
          <wp:extent cx="5762625" cy="1406525"/>
          <wp:effectExtent l="0" t="0" r="9525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4A" w:rsidRDefault="004809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0FA" w:rsidRDefault="004740FA" w:rsidP="0048094A">
      <w:pPr>
        <w:spacing w:after="0" w:line="240" w:lineRule="auto"/>
      </w:pPr>
      <w:r>
        <w:separator/>
      </w:r>
    </w:p>
  </w:footnote>
  <w:footnote w:type="continuationSeparator" w:id="0">
    <w:p w:rsidR="004740FA" w:rsidRDefault="004740FA" w:rsidP="00480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4A" w:rsidRDefault="0048094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4A" w:rsidRDefault="0048094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4A" w:rsidRDefault="004809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957C7"/>
    <w:multiLevelType w:val="hybridMultilevel"/>
    <w:tmpl w:val="75E6918E"/>
    <w:lvl w:ilvl="0" w:tplc="63BEDC2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56AF68">
      <w:start w:val="1"/>
      <w:numFmt w:val="bullet"/>
      <w:lvlText w:val="o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E45FE8">
      <w:start w:val="1"/>
      <w:numFmt w:val="bullet"/>
      <w:lvlRestart w:val="0"/>
      <w:lvlText w:val="-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ECB4F6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4C62FE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2E3AF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066708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A4C0D6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DE288E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5F2165"/>
    <w:multiLevelType w:val="hybridMultilevel"/>
    <w:tmpl w:val="B4885EBC"/>
    <w:lvl w:ilvl="0" w:tplc="D31207D0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C103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FC223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104A1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86D5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BC875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6C5FD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698A6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2C136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BC001E7"/>
    <w:multiLevelType w:val="hybridMultilevel"/>
    <w:tmpl w:val="30CC6526"/>
    <w:lvl w:ilvl="0" w:tplc="C1C8972C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40C310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FA298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A746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F8467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5C74A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2606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63F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28F75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CF"/>
    <w:rsid w:val="004740FA"/>
    <w:rsid w:val="0048094A"/>
    <w:rsid w:val="00AD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F2D4F63-8C4A-4396-9238-BB6D367A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480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094A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480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094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1254</Words>
  <Characters>7399</Characters>
  <Application>Microsoft Office Word</Application>
  <DocSecurity>0</DocSecurity>
  <Lines>61</Lines>
  <Paragraphs>17</Paragraphs>
  <ScaleCrop>false</ScaleCrop>
  <Company/>
  <LinksUpToDate>false</LinksUpToDate>
  <CharactersWithSpaces>8636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2014-09-30T12:46:00Z</dcterms:created>
  <dcterms:modified xsi:type="dcterms:W3CDTF">2014-09-30T12:46:00Z</dcterms:modified>
</cp:coreProperties>
</file>